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5789" w14:textId="77777777" w:rsidR="000C0330" w:rsidRPr="000C0330" w:rsidRDefault="000C0330" w:rsidP="000C0330">
      <w:pPr>
        <w:rPr>
          <w:b/>
          <w:bCs/>
        </w:rPr>
      </w:pPr>
      <w:r w:rsidRPr="000C0330">
        <w:rPr>
          <w:b/>
          <w:bCs/>
        </w:rPr>
        <w:t>Перечень категорий граждан, имеющих право на получение бесплатной юридической помощи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4542"/>
        <w:gridCol w:w="4542"/>
      </w:tblGrid>
      <w:tr w:rsidR="000C0330" w:rsidRPr="000C0330" w14:paraId="0EC6AB4D" w14:textId="77777777" w:rsidTr="000C033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73913E" w14:textId="77777777" w:rsidR="000C0330" w:rsidRPr="000C0330" w:rsidRDefault="000C0330" w:rsidP="000C0330">
            <w:r w:rsidRPr="000C0330">
              <w:t>Наименование категории граждан, имеющих право на получение бесплатной юридической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7C0A8" w14:textId="77777777" w:rsidR="000C0330" w:rsidRPr="000C0330" w:rsidRDefault="000C0330" w:rsidP="000C0330">
            <w:r w:rsidRPr="000C0330">
              <w:t>Документы, подтверждающие принадлежность гражданина к соответствующей категории</w:t>
            </w:r>
          </w:p>
        </w:tc>
      </w:tr>
      <w:tr w:rsidR="000C0330" w:rsidRPr="000C0330" w14:paraId="66E21D33" w14:textId="77777777" w:rsidTr="000C03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A65A46" w14:textId="77777777" w:rsidR="000C0330" w:rsidRPr="000C0330" w:rsidRDefault="000C0330" w:rsidP="000C0330">
            <w:r w:rsidRPr="000C0330">
              <w:t>Федеральные категории</w:t>
            </w:r>
          </w:p>
        </w:tc>
      </w:tr>
      <w:tr w:rsidR="000C0330" w:rsidRPr="000C0330" w14:paraId="3A24BB63"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870B6B" w14:textId="77777777" w:rsidR="000C0330" w:rsidRPr="000C0330" w:rsidRDefault="000C0330" w:rsidP="000C0330">
            <w:r w:rsidRPr="000C0330">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DABD6" w14:textId="77777777" w:rsidR="000C0330" w:rsidRPr="000C0330" w:rsidRDefault="000C0330" w:rsidP="000C0330">
            <w:r w:rsidRPr="000C0330">
              <w:t>малоимущие граждане</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611C7" w14:textId="77777777" w:rsidR="000C0330" w:rsidRPr="000C0330" w:rsidRDefault="000C0330" w:rsidP="000C0330">
            <w:r w:rsidRPr="000C0330">
              <w:t>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период с месяца назначения государственной социальной помощи) или заключенный гражданином социальный контракт</w:t>
            </w:r>
          </w:p>
        </w:tc>
      </w:tr>
      <w:tr w:rsidR="000C0330" w:rsidRPr="000C0330" w14:paraId="099843F8"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5925E" w14:textId="77777777" w:rsidR="000C0330" w:rsidRPr="000C0330" w:rsidRDefault="000C0330" w:rsidP="000C0330">
            <w:r w:rsidRPr="000C0330">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CEBFA" w14:textId="77777777" w:rsidR="000C0330" w:rsidRPr="000C0330" w:rsidRDefault="000C0330" w:rsidP="000C0330">
            <w:r w:rsidRPr="000C0330">
              <w:t>инвалиды I и II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A8C4" w14:textId="77777777" w:rsidR="000C0330" w:rsidRPr="000C0330" w:rsidRDefault="000C0330" w:rsidP="000C0330">
            <w:r w:rsidRPr="000C0330">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0C0330" w:rsidRPr="000C0330" w14:paraId="692DA511"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42FA0" w14:textId="77777777" w:rsidR="000C0330" w:rsidRPr="000C0330" w:rsidRDefault="000C0330" w:rsidP="000C0330">
            <w:r w:rsidRPr="000C0330">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3DF3F" w14:textId="77777777" w:rsidR="000C0330" w:rsidRPr="000C0330" w:rsidRDefault="000C0330" w:rsidP="000C0330">
            <w:r w:rsidRPr="000C0330">
              <w:t>Ветераны ВОВ, Герои РФ, Герои Советского Союза, Герои Социалистического Труда, Герои Труда РФ</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850BA" w14:textId="77777777" w:rsidR="000C0330" w:rsidRPr="000C0330" w:rsidRDefault="000C0330" w:rsidP="000C0330">
            <w:r w:rsidRPr="000C0330">
              <w:t>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w:t>
            </w:r>
          </w:p>
        </w:tc>
      </w:tr>
      <w:tr w:rsidR="000C0330" w:rsidRPr="000C0330" w14:paraId="15A6F676" w14:textId="77777777" w:rsidTr="000C03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22718B" w14:textId="77777777" w:rsidR="000C0330" w:rsidRPr="000C0330" w:rsidRDefault="000C0330" w:rsidP="000C0330">
            <w:r w:rsidRPr="000C0330">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A9859" w14:textId="77777777" w:rsidR="000C0330" w:rsidRPr="000C0330" w:rsidRDefault="000C0330" w:rsidP="000C0330">
            <w:r w:rsidRPr="000C0330">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СВО (далее – выполнение задач по защите Госграницы РФ)</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3404F" w14:textId="77777777" w:rsidR="000C0330" w:rsidRPr="000C0330" w:rsidRDefault="000C0330" w:rsidP="000C0330">
            <w:r w:rsidRPr="000C0330">
              <w:t>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0C0330">
              <w:br/>
              <w:t>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0C0330" w:rsidRPr="000C0330" w14:paraId="4A48AB83"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9C597"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462DF896" w14:textId="77777777" w:rsidR="000C0330" w:rsidRPr="000C0330" w:rsidRDefault="000C0330" w:rsidP="000C0330">
            <w:r w:rsidRPr="000C0330">
              <w:t>находящиеся (находившиеся) на указанных территориях (новые регионы, Украина) служащие (работники) правоохранительных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67E50" w14:textId="77777777" w:rsidR="000C0330" w:rsidRPr="000C0330" w:rsidRDefault="000C0330" w:rsidP="000C0330">
            <w:r w:rsidRPr="000C0330">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
        </w:tc>
      </w:tr>
      <w:tr w:rsidR="000C0330" w:rsidRPr="000C0330" w14:paraId="483A05A6"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8A285"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57AFB1AA" w14:textId="77777777" w:rsidR="000C0330" w:rsidRPr="000C0330" w:rsidRDefault="000C0330" w:rsidP="000C0330">
            <w:r w:rsidRPr="000C0330">
              <w:t>граждане, выполняющие (выполнявшие) служебные и иные аналогичные функции на указанных территориях</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FAF70" w14:textId="77777777" w:rsidR="000C0330" w:rsidRPr="000C0330" w:rsidRDefault="000C0330" w:rsidP="000C0330">
            <w:r w:rsidRPr="000C0330">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w:t>
            </w:r>
          </w:p>
        </w:tc>
      </w:tr>
      <w:tr w:rsidR="000C0330" w:rsidRPr="000C0330" w14:paraId="144F7DDE" w14:textId="77777777" w:rsidTr="000C03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F7805A" w14:textId="77777777" w:rsidR="000C0330" w:rsidRPr="000C0330" w:rsidRDefault="000C0330" w:rsidP="000C0330">
            <w:r w:rsidRPr="000C0330">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EEBC" w14:textId="77777777" w:rsidR="000C0330" w:rsidRPr="000C0330" w:rsidRDefault="000C0330" w:rsidP="000C0330">
            <w:r w:rsidRPr="000C0330">
              <w:t>граждане, призванные на военную службу по мобилизации в Вооруженные Силы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A8DD1" w14:textId="77777777" w:rsidR="000C0330" w:rsidRPr="000C0330" w:rsidRDefault="000C0330" w:rsidP="000C0330">
            <w:r w:rsidRPr="000C0330">
              <w:t>повестка о призыве на военную службу по мобилизации или решение призывной комиссии о призыве на военную службу по мобилизации (его копия), либо справка, выданная военным комиссариатом, подтверждающая призыв на военную службу по мобилизации и (или) прохождение военной службы по мобилизации,</w:t>
            </w:r>
            <w:r w:rsidRPr="000C0330">
              <w:br/>
              <w:t>либо иной документ, выданный в установленном законодательством порядке, подтверждающий призыв на военную службу по мобилизации и (или) прохождение военной службы по мобилизации;</w:t>
            </w:r>
            <w:r w:rsidRPr="000C0330">
              <w:br/>
              <w:t>документ, выданный в установленном законодательством порядке, подтверждающий участие в СВО</w:t>
            </w:r>
          </w:p>
        </w:tc>
      </w:tr>
      <w:tr w:rsidR="000C0330" w:rsidRPr="000C0330" w14:paraId="3442E3BC"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9C79B3"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35F5AFE1" w14:textId="77777777" w:rsidR="000C0330" w:rsidRPr="000C0330" w:rsidRDefault="000C0330" w:rsidP="000C0330">
            <w:r w:rsidRPr="000C0330">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w:t>
            </w:r>
            <w:r w:rsidRPr="000C0330">
              <w:br/>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91B23" w14:textId="77777777" w:rsidR="000C0330" w:rsidRPr="000C0330" w:rsidRDefault="000C0330" w:rsidP="000C0330">
            <w:r w:rsidRPr="000C0330">
              <w:t>контракт о добровольном содействии в выполнении задач, возложенных на Вооружённые Силы Российской Федерации (его копия),</w:t>
            </w:r>
            <w:r w:rsidRPr="000C0330">
              <w:br/>
              <w:t>или контракт с организацией, содействующей выполнению задач, возложенных на Вооруженные Силы Российской Федерации (его копия), либо иной документ, подтверждающий заключение гражданином одного из указанных контрактов, либо подтверждающий наличие правоотношений с организацией, содействующей выполнению задач, возложенных на Вооруженные Силы Российской Федерации;</w:t>
            </w:r>
            <w:r w:rsidRPr="000C0330">
              <w:br/>
              <w:t>документ, подтверждающий участие в специальной военной операции и (или) выполнение задач по защите Госграницы РФ</w:t>
            </w:r>
          </w:p>
        </w:tc>
      </w:tr>
      <w:tr w:rsidR="000C0330" w:rsidRPr="000C0330" w14:paraId="6CD293CE"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276ADB" w14:textId="77777777" w:rsidR="000C0330" w:rsidRPr="000C0330" w:rsidRDefault="000C0330" w:rsidP="000C0330">
            <w:r w:rsidRPr="000C0330">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B18F1" w14:textId="77777777" w:rsidR="000C0330" w:rsidRPr="000C0330" w:rsidRDefault="000C0330" w:rsidP="000C0330">
            <w:r w:rsidRPr="000C0330">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8B707" w14:textId="77777777" w:rsidR="000C0330" w:rsidRPr="000C0330" w:rsidRDefault="000C0330" w:rsidP="000C0330">
            <w:r w:rsidRPr="000C0330">
              <w:t>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r>
      <w:tr w:rsidR="000C0330" w:rsidRPr="000C0330" w14:paraId="05A0D6EF"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D473C" w14:textId="77777777" w:rsidR="000C0330" w:rsidRPr="000C0330" w:rsidRDefault="000C0330" w:rsidP="000C0330">
            <w:r w:rsidRPr="000C0330">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BD50" w14:textId="77777777" w:rsidR="000C0330" w:rsidRPr="000C0330" w:rsidRDefault="000C0330" w:rsidP="000C0330">
            <w:r w:rsidRPr="000C0330">
              <w:t>члены семей граждан (участников СВО), указанных в пунктах 4 – 6 настоящей таблицы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56AD8" w14:textId="77777777" w:rsidR="000C0330" w:rsidRPr="000C0330" w:rsidRDefault="000C0330" w:rsidP="000C0330">
            <w:r w:rsidRPr="000C0330">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r w:rsidRPr="000C0330">
              <w:br/>
              <w:t>копия одного из документов, предусмотренных пунктами 4 – 6 настоящей таблицы.</w:t>
            </w:r>
            <w:r w:rsidRPr="000C0330">
              <w:b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0C0330" w:rsidRPr="000C0330" w14:paraId="20E39127"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248F9" w14:textId="77777777" w:rsidR="000C0330" w:rsidRPr="000C0330" w:rsidRDefault="000C0330" w:rsidP="000C0330">
            <w:r w:rsidRPr="000C0330">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62A23" w14:textId="77777777" w:rsidR="000C0330" w:rsidRPr="000C0330" w:rsidRDefault="000C0330" w:rsidP="000C0330">
            <w:r w:rsidRPr="000C0330">
              <w:t>Дети-инвалиды, а также их законные представители и представители - по вопросам обеспечения и защиты прав и законных интересов таких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B449A" w14:textId="77777777" w:rsidR="000C0330" w:rsidRPr="000C0330" w:rsidRDefault="000C0330" w:rsidP="000C0330">
            <w:r w:rsidRPr="000C0330">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0C0330" w:rsidRPr="000C0330" w14:paraId="46687EE1"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44A67" w14:textId="77777777" w:rsidR="000C0330" w:rsidRPr="000C0330" w:rsidRDefault="000C0330" w:rsidP="000C0330">
            <w:r w:rsidRPr="000C0330">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724F7" w14:textId="77777777" w:rsidR="000C0330" w:rsidRPr="000C0330" w:rsidRDefault="000C0330" w:rsidP="000C0330">
            <w:r w:rsidRPr="000C0330">
              <w:t>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1DF83" w14:textId="77777777" w:rsidR="000C0330" w:rsidRPr="000C0330" w:rsidRDefault="000C0330" w:rsidP="000C0330">
            <w:r w:rsidRPr="000C0330">
              <w:t xml:space="preserve">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 </w:t>
            </w:r>
            <w:r w:rsidRPr="000C0330">
              <w:lastRenderedPageBreak/>
              <w:t>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
        </w:tc>
      </w:tr>
      <w:tr w:rsidR="000C0330" w:rsidRPr="000C0330" w14:paraId="2306D4B8"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D852DC" w14:textId="77777777" w:rsidR="000C0330" w:rsidRPr="000C0330" w:rsidRDefault="000C0330" w:rsidP="000C0330">
            <w:r w:rsidRPr="000C0330">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F8296" w14:textId="77777777" w:rsidR="000C0330" w:rsidRPr="000C0330" w:rsidRDefault="000C0330" w:rsidP="000C0330">
            <w:r w:rsidRPr="000C0330">
              <w:t>Лица, желающие принять на воспи</w:t>
            </w:r>
            <w:r w:rsidRPr="000C0330">
              <w:softHyphen/>
              <w:t>тание в свою семью ребенка, оставшегося без попечения родителей, - по вопросам устройства ребенка на воспитание в семью</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184F7" w14:textId="77777777" w:rsidR="000C0330" w:rsidRPr="000C0330" w:rsidRDefault="000C0330" w:rsidP="000C0330">
            <w:r w:rsidRPr="000C0330">
              <w:t>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0C0330" w:rsidRPr="000C0330" w14:paraId="38DA7A64"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B5A47" w14:textId="77777777" w:rsidR="000C0330" w:rsidRPr="000C0330" w:rsidRDefault="000C0330" w:rsidP="000C0330">
            <w:r w:rsidRPr="000C0330">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341EA" w14:textId="77777777" w:rsidR="000C0330" w:rsidRPr="000C0330" w:rsidRDefault="000C0330" w:rsidP="000C0330">
            <w:r w:rsidRPr="000C0330">
              <w:t>усыновители - по вопросам обеспечения и защиты прав и законных интересов усыновленных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48BF7" w14:textId="77777777" w:rsidR="000C0330" w:rsidRPr="000C0330" w:rsidRDefault="000C0330" w:rsidP="000C0330">
            <w:r w:rsidRPr="000C0330">
              <w:t>решение суда об усыновлении ребёнка, вступившее в законную силу, или свидетельство об усыновлении</w:t>
            </w:r>
          </w:p>
        </w:tc>
      </w:tr>
      <w:tr w:rsidR="000C0330" w:rsidRPr="000C0330" w14:paraId="4273C4F5"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962B51" w14:textId="77777777" w:rsidR="000C0330" w:rsidRPr="000C0330" w:rsidRDefault="000C0330" w:rsidP="000C0330">
            <w:r w:rsidRPr="000C0330">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885DD" w14:textId="77777777" w:rsidR="000C0330" w:rsidRPr="000C0330" w:rsidRDefault="000C0330" w:rsidP="000C0330">
            <w:r w:rsidRPr="000C0330">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несовершеннолетних (за исключением вопросов в сфере уголовного судопроизводства)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4350B" w14:textId="77777777" w:rsidR="000C0330" w:rsidRPr="000C0330" w:rsidRDefault="000C0330" w:rsidP="000C0330">
            <w:r w:rsidRPr="000C0330">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0C0330" w:rsidRPr="000C0330" w14:paraId="75B91CB3"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7BC4C" w14:textId="77777777" w:rsidR="000C0330" w:rsidRPr="000C0330" w:rsidRDefault="000C0330" w:rsidP="000C0330">
            <w:r w:rsidRPr="000C0330">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FB2E2" w14:textId="77777777" w:rsidR="000C0330" w:rsidRPr="000C0330" w:rsidRDefault="000C0330" w:rsidP="000C0330">
            <w:r w:rsidRPr="000C0330">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E6AEF" w14:textId="77777777" w:rsidR="000C0330" w:rsidRPr="000C0330" w:rsidRDefault="000C0330" w:rsidP="000C0330">
            <w:r w:rsidRPr="000C0330">
              <w:t>БЮП оказывается без предоставления документов</w:t>
            </w:r>
          </w:p>
        </w:tc>
      </w:tr>
      <w:tr w:rsidR="000C0330" w:rsidRPr="000C0330" w14:paraId="022D63C9"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8F02FA" w14:textId="77777777" w:rsidR="000C0330" w:rsidRPr="000C0330" w:rsidRDefault="000C0330" w:rsidP="000C0330">
            <w:r w:rsidRPr="000C0330">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205B6" w14:textId="77777777" w:rsidR="000C0330" w:rsidRPr="000C0330" w:rsidRDefault="000C0330" w:rsidP="000C0330">
            <w:r w:rsidRPr="000C0330">
              <w:t>граждане, имеющие право на бесплатную юридическую помощь в соответствии с законом Российской Федерации о психиатрической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20F9A" w14:textId="77777777" w:rsidR="000C0330" w:rsidRPr="000C0330" w:rsidRDefault="000C0330" w:rsidP="000C0330">
            <w:r w:rsidRPr="000C0330">
              <w:t>справка учреждения, оказывающего психиатрическую помощь, подтверждающая факт оказания психиатрической помощи</w:t>
            </w:r>
          </w:p>
        </w:tc>
      </w:tr>
      <w:tr w:rsidR="000C0330" w:rsidRPr="000C0330" w14:paraId="0B8550DB"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59CB85" w14:textId="77777777" w:rsidR="000C0330" w:rsidRPr="000C0330" w:rsidRDefault="000C0330" w:rsidP="000C0330">
            <w:r w:rsidRPr="000C0330">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17B51" w14:textId="77777777" w:rsidR="000C0330" w:rsidRPr="000C0330" w:rsidRDefault="000C0330" w:rsidP="000C0330">
            <w:r w:rsidRPr="000C0330">
              <w:t>граждане, признанные судом недееспособными, а также их законные представители - по вопросам обеспечения и защиты прав и законных интересов таких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4C6A5" w14:textId="77777777" w:rsidR="000C0330" w:rsidRPr="000C0330" w:rsidRDefault="000C0330" w:rsidP="000C0330">
            <w:r w:rsidRPr="000C0330">
              <w:t>решение суда о признании граждан недееспособными</w:t>
            </w:r>
          </w:p>
        </w:tc>
      </w:tr>
      <w:tr w:rsidR="000C0330" w:rsidRPr="000C0330" w14:paraId="34455F07"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7B9BC8" w14:textId="77777777" w:rsidR="000C0330" w:rsidRPr="000C0330" w:rsidRDefault="000C0330" w:rsidP="000C0330">
            <w:r w:rsidRPr="000C0330">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004D" w14:textId="77777777" w:rsidR="000C0330" w:rsidRPr="000C0330" w:rsidRDefault="000C0330" w:rsidP="000C0330">
            <w:r w:rsidRPr="000C0330">
              <w:t>граждане, пострадавшие в результате чрезвычайной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C7019" w14:textId="77777777" w:rsidR="000C0330" w:rsidRPr="000C0330" w:rsidRDefault="000C0330" w:rsidP="000C0330">
            <w:r w:rsidRPr="000C0330">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r w:rsidRPr="000C0330">
              <w:br/>
            </w:r>
            <w:r w:rsidRPr="000C0330">
              <w:br/>
              <w:t>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r w:rsidRPr="000C0330">
              <w:br/>
            </w:r>
            <w:r w:rsidRPr="000C0330">
              <w:b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r w:rsidRPr="000C0330">
              <w:br/>
            </w:r>
            <w:r w:rsidRPr="000C0330">
              <w:lastRenderedPageBreak/>
              <w:t>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 пострадавшим в результате чрезвычайной ситуации</w:t>
            </w:r>
          </w:p>
        </w:tc>
      </w:tr>
      <w:tr w:rsidR="000C0330" w:rsidRPr="000C0330" w14:paraId="1E490FEB" w14:textId="77777777" w:rsidTr="000C03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5B5141" w14:textId="77777777" w:rsidR="000C0330" w:rsidRPr="000C0330" w:rsidRDefault="000C0330" w:rsidP="000C0330">
            <w:r w:rsidRPr="000C0330">
              <w:lastRenderedPageBreak/>
              <w:t>Краевые категории</w:t>
            </w:r>
          </w:p>
        </w:tc>
      </w:tr>
      <w:tr w:rsidR="000C0330" w:rsidRPr="000C0330" w14:paraId="59621499"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47406" w14:textId="77777777" w:rsidR="000C0330" w:rsidRPr="000C0330" w:rsidRDefault="000C0330" w:rsidP="000C0330">
            <w:r w:rsidRPr="000C0330">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3F93A" w14:textId="77777777" w:rsidR="000C0330" w:rsidRPr="000C0330" w:rsidRDefault="000C0330" w:rsidP="000C0330">
            <w:r w:rsidRPr="000C0330">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CE10B" w14:textId="77777777" w:rsidR="000C0330" w:rsidRPr="000C0330" w:rsidRDefault="000C0330" w:rsidP="000C0330">
            <w:r w:rsidRPr="000C0330">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
        </w:tc>
      </w:tr>
      <w:tr w:rsidR="000C0330" w:rsidRPr="000C0330" w14:paraId="4E5E4E42" w14:textId="77777777" w:rsidTr="000C03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BD14DD" w14:textId="77777777" w:rsidR="000C0330" w:rsidRPr="000C0330" w:rsidRDefault="000C0330" w:rsidP="000C0330">
            <w:r w:rsidRPr="000C0330">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62F9C" w14:textId="77777777" w:rsidR="000C0330" w:rsidRPr="000C0330" w:rsidRDefault="000C0330" w:rsidP="000C0330">
            <w:r w:rsidRPr="000C0330">
              <w:t>одинокие родители, самостоятельно воспитывающие несовершеннолетнего(их)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D5EE6" w14:textId="77777777" w:rsidR="000C0330" w:rsidRPr="000C0330" w:rsidRDefault="000C0330" w:rsidP="000C0330">
            <w:r w:rsidRPr="000C0330">
              <w:t>Свидетельство о смерти супруга (супруги), свидетельство) о рождении ребенка (детей).</w:t>
            </w:r>
          </w:p>
        </w:tc>
      </w:tr>
      <w:tr w:rsidR="000C0330" w:rsidRPr="000C0330" w14:paraId="7DAF8D93"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D165E"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2C7FC634" w14:textId="77777777" w:rsidR="000C0330" w:rsidRPr="000C0330" w:rsidRDefault="000C0330" w:rsidP="000C0330">
            <w:r w:rsidRPr="000C0330">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37941" w14:textId="77777777" w:rsidR="000C0330" w:rsidRPr="000C0330" w:rsidRDefault="000C0330" w:rsidP="000C0330">
            <w:r w:rsidRPr="000C0330">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0C0330" w:rsidRPr="000C0330" w14:paraId="585BADD3"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D72DDF"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2407AC64" w14:textId="77777777" w:rsidR="000C0330" w:rsidRPr="000C0330" w:rsidRDefault="000C0330" w:rsidP="000C0330">
            <w:r w:rsidRPr="000C0330">
              <w:t>смерть второго родителя, либо признание его безвестно отсутствующим, либо объявление его умершим, либо признание его недееспособным (ограничено дееспособным);</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D2CC7" w14:textId="77777777" w:rsidR="000C0330" w:rsidRPr="000C0330" w:rsidRDefault="000C0330" w:rsidP="000C0330">
            <w:r w:rsidRPr="000C0330">
              <w:t>свидетельство о смерти или решение суда о признании гражданина</w:t>
            </w:r>
            <w:r w:rsidRPr="000C0330">
              <w:br/>
              <w:t>безвестно отсутствующим (объявлении его умершим), или решение суда о признании его недееспособным (ограничено дееспособным);</w:t>
            </w:r>
          </w:p>
        </w:tc>
      </w:tr>
      <w:tr w:rsidR="000C0330" w:rsidRPr="000C0330" w14:paraId="60CE307F"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286832"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39321943" w14:textId="77777777" w:rsidR="000C0330" w:rsidRPr="000C0330" w:rsidRDefault="000C0330" w:rsidP="000C0330">
            <w:r w:rsidRPr="000C0330">
              <w:t>лишение либо ограничение родительских прав второго родителя;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FE3AC" w14:textId="77777777" w:rsidR="000C0330" w:rsidRPr="000C0330" w:rsidRDefault="000C0330" w:rsidP="000C0330">
            <w:r w:rsidRPr="000C0330">
              <w:t>решение суда о лишении (ограничении) в родительских правах;</w:t>
            </w:r>
          </w:p>
        </w:tc>
      </w:tr>
      <w:tr w:rsidR="000C0330" w:rsidRPr="000C0330" w14:paraId="22F26A72"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27715E"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41351F4E" w14:textId="77777777" w:rsidR="000C0330" w:rsidRPr="000C0330" w:rsidRDefault="000C0330" w:rsidP="000C0330">
            <w:r w:rsidRPr="000C0330">
              <w:t>нахождение второго родителя под стражей или отбывание им наказания в виде лишения свободы, либо нахождение под принудительным лечением в медицинской организации, оказывающей психиатрическую помощь в стационарных условиях;</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CC5A" w14:textId="77777777" w:rsidR="000C0330" w:rsidRPr="000C0330" w:rsidRDefault="000C0330" w:rsidP="000C0330">
            <w:r w:rsidRPr="000C0330">
              <w:t>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 в стационарных условиях;</w:t>
            </w:r>
          </w:p>
        </w:tc>
      </w:tr>
      <w:tr w:rsidR="000C0330" w:rsidRPr="000C0330" w14:paraId="561E13B1"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EA5169"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6041F33F" w14:textId="77777777" w:rsidR="000C0330" w:rsidRPr="000C0330" w:rsidRDefault="000C0330" w:rsidP="000C0330">
            <w:r w:rsidRPr="000C0330">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несовершеннолетнего(их) ребенка (детей) либо за неуплату средств на их 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DAA60" w14:textId="77777777" w:rsidR="000C0330" w:rsidRPr="000C0330" w:rsidRDefault="000C0330" w:rsidP="000C0330">
            <w:r w:rsidRPr="000C0330">
              <w:t>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несовершеннолетнего(их) ребенка (детей) или за неуплату средств на их содержание;</w:t>
            </w:r>
          </w:p>
        </w:tc>
      </w:tr>
      <w:tr w:rsidR="000C0330" w:rsidRPr="000C0330" w14:paraId="1A98726C" w14:textId="77777777" w:rsidTr="000C03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E65FF1" w14:textId="77777777" w:rsidR="000C0330" w:rsidRPr="000C0330" w:rsidRDefault="000C0330" w:rsidP="000C0330"/>
        </w:tc>
        <w:tc>
          <w:tcPr>
            <w:tcW w:w="0" w:type="auto"/>
            <w:tcBorders>
              <w:top w:val="outset" w:sz="6" w:space="0" w:color="auto"/>
              <w:left w:val="outset" w:sz="6" w:space="0" w:color="auto"/>
              <w:bottom w:val="outset" w:sz="6" w:space="0" w:color="auto"/>
              <w:right w:val="outset" w:sz="6" w:space="0" w:color="auto"/>
            </w:tcBorders>
            <w:vAlign w:val="center"/>
            <w:hideMark/>
          </w:tcPr>
          <w:p w14:paraId="52FB76F1" w14:textId="77777777" w:rsidR="000C0330" w:rsidRPr="000C0330" w:rsidRDefault="000C0330" w:rsidP="000C0330">
            <w:r w:rsidRPr="000C0330">
              <w:t>место нахождения второго родителя неизвестно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EE5F4" w14:textId="77777777" w:rsidR="000C0330" w:rsidRPr="000C0330" w:rsidRDefault="000C0330" w:rsidP="000C0330">
            <w:r w:rsidRPr="000C0330">
              <w:t>справка органов внутренних дел о розыске лица либо о том, что место нахождения лица не установлено;</w:t>
            </w:r>
            <w:r w:rsidRPr="000C0330">
              <w:br/>
              <w:t>Для всех вышеназванных лиц:</w:t>
            </w:r>
            <w:r w:rsidRPr="000C0330">
              <w:br/>
              <w:t>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w:t>
            </w:r>
          </w:p>
        </w:tc>
      </w:tr>
      <w:tr w:rsidR="000C0330" w:rsidRPr="000C0330" w14:paraId="420CB4E8"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A5639" w14:textId="77777777" w:rsidR="000C0330" w:rsidRPr="000C0330" w:rsidRDefault="000C0330" w:rsidP="000C0330">
            <w:r w:rsidRPr="000C0330">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AC35E" w14:textId="77777777" w:rsidR="000C0330" w:rsidRPr="000C0330" w:rsidRDefault="000C0330" w:rsidP="000C0330">
            <w:r w:rsidRPr="000C0330">
              <w:t xml:space="preserve">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w:t>
            </w:r>
            <w:r w:rsidRPr="000C0330">
              <w:lastRenderedPageBreak/>
              <w:t>органах принудительного исполнения Российской Федерации, и их семей"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5ADE2" w14:textId="77777777" w:rsidR="000C0330" w:rsidRPr="000C0330" w:rsidRDefault="000C0330" w:rsidP="000C0330">
            <w:r w:rsidRPr="000C0330">
              <w:lastRenderedPageBreak/>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0C0330" w:rsidRPr="000C0330" w14:paraId="3A6D7B84"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850138" w14:textId="77777777" w:rsidR="000C0330" w:rsidRPr="000C0330" w:rsidRDefault="000C0330" w:rsidP="000C0330">
            <w:r w:rsidRPr="000C0330">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CB27D" w14:textId="77777777" w:rsidR="000C0330" w:rsidRPr="000C0330" w:rsidRDefault="000C0330" w:rsidP="000C0330">
            <w:r w:rsidRPr="000C0330">
              <w:t>ветераны боевых действий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23AD" w14:textId="77777777" w:rsidR="000C0330" w:rsidRPr="000C0330" w:rsidRDefault="000C0330" w:rsidP="000C0330">
            <w:r w:rsidRPr="000C0330">
              <w:t>удостоверение ветерана боевых действий единого образца</w:t>
            </w:r>
          </w:p>
        </w:tc>
      </w:tr>
      <w:tr w:rsidR="000C0330" w:rsidRPr="000C0330" w14:paraId="2F1155B0"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283E5D" w14:textId="77777777" w:rsidR="000C0330" w:rsidRPr="000C0330" w:rsidRDefault="000C0330" w:rsidP="000C0330">
            <w:r w:rsidRPr="000C0330">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D2D3B" w14:textId="77777777" w:rsidR="000C0330" w:rsidRPr="000C0330" w:rsidRDefault="000C0330" w:rsidP="000C0330">
            <w:r w:rsidRPr="000C0330">
              <w:t>проживающие в крае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D1A27" w14:textId="77777777" w:rsidR="000C0330" w:rsidRPr="000C0330" w:rsidRDefault="000C0330" w:rsidP="000C0330">
            <w:r w:rsidRPr="000C0330">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0C0330" w:rsidRPr="000C0330" w14:paraId="5535E874"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0FCCE" w14:textId="77777777" w:rsidR="000C0330" w:rsidRPr="000C0330" w:rsidRDefault="000C0330" w:rsidP="000C0330">
            <w:r w:rsidRPr="000C0330">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F49B1" w14:textId="77777777" w:rsidR="000C0330" w:rsidRPr="000C0330" w:rsidRDefault="000C0330" w:rsidP="000C0330">
            <w:r w:rsidRPr="000C0330">
              <w:t>беременные женщины и женщины, имеющие детей в возрасте до 3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B09DB" w14:textId="77777777" w:rsidR="000C0330" w:rsidRPr="000C0330" w:rsidRDefault="000C0330" w:rsidP="000C0330">
            <w:r w:rsidRPr="000C0330">
              <w:t>медицинская справка, подтверждающая состояние беременности, выданная не позднее чем за шесть месяцев до дня обращения за бесплатной юридической помощью</w:t>
            </w:r>
          </w:p>
        </w:tc>
      </w:tr>
      <w:tr w:rsidR="000C0330" w:rsidRPr="000C0330" w14:paraId="763D6EDB"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39870" w14:textId="77777777" w:rsidR="000C0330" w:rsidRPr="000C0330" w:rsidRDefault="000C0330" w:rsidP="000C0330">
            <w:r w:rsidRPr="000C0330">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BC28D" w14:textId="77777777" w:rsidR="000C0330" w:rsidRPr="000C0330" w:rsidRDefault="000C0330" w:rsidP="000C0330">
            <w:r w:rsidRPr="000C0330">
              <w:t>граждане, имеющие детей в возрасте до трёх лет,</w:t>
            </w:r>
            <w:r w:rsidRPr="000C0330">
              <w:br/>
              <w:t>опекуны детей в возрасте до трёх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3681A" w14:textId="77777777" w:rsidR="000C0330" w:rsidRPr="000C0330" w:rsidRDefault="000C0330" w:rsidP="000C0330">
            <w:r w:rsidRPr="000C0330">
              <w:t>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0C0330" w:rsidRPr="000C0330" w14:paraId="5ECBDE00"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2B75A" w14:textId="77777777" w:rsidR="000C0330" w:rsidRPr="000C0330" w:rsidRDefault="000C0330" w:rsidP="000C0330">
            <w:r w:rsidRPr="000C0330">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0D1D6" w14:textId="77777777" w:rsidR="000C0330" w:rsidRPr="000C0330" w:rsidRDefault="000C0330" w:rsidP="000C0330">
            <w:r w:rsidRPr="000C0330">
              <w:t>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EC5EC" w14:textId="77777777" w:rsidR="000C0330" w:rsidRPr="000C0330" w:rsidRDefault="000C0330" w:rsidP="000C0330">
            <w:r w:rsidRPr="000C0330">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0C0330" w:rsidRPr="000C0330" w14:paraId="11431F86"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109C29" w14:textId="77777777" w:rsidR="000C0330" w:rsidRPr="000C0330" w:rsidRDefault="000C0330" w:rsidP="000C0330">
            <w:r w:rsidRPr="000C0330">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3BBE4" w14:textId="77777777" w:rsidR="000C0330" w:rsidRPr="000C0330" w:rsidRDefault="000C0330" w:rsidP="000C0330">
            <w:r w:rsidRPr="000C0330">
              <w:t>инвалиды третьей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C025B" w14:textId="77777777" w:rsidR="000C0330" w:rsidRPr="000C0330" w:rsidRDefault="000C0330" w:rsidP="000C0330">
            <w:r w:rsidRPr="000C0330">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0C0330" w:rsidRPr="000C0330" w14:paraId="0F042F59"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1D0F93" w14:textId="77777777" w:rsidR="000C0330" w:rsidRPr="000C0330" w:rsidRDefault="000C0330" w:rsidP="000C0330">
            <w:r w:rsidRPr="000C0330">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B6793" w14:textId="77777777" w:rsidR="000C0330" w:rsidRPr="000C0330" w:rsidRDefault="000C0330" w:rsidP="000C0330">
            <w:r w:rsidRPr="000C0330">
              <w:t>граждане, награждённые орденом "Родительская слава", граждане, которым присвоено звание "Мать-героиня", граждане, награждённые медалью Краснодарского края "Родительская доблесть"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13ED5" w14:textId="77777777" w:rsidR="000C0330" w:rsidRPr="000C0330" w:rsidRDefault="000C0330" w:rsidP="000C0330">
            <w:r w:rsidRPr="000C0330">
              <w:t>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w:t>
            </w:r>
          </w:p>
        </w:tc>
      </w:tr>
      <w:tr w:rsidR="000C0330" w:rsidRPr="000C0330" w14:paraId="3E604A27"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92520" w14:textId="77777777" w:rsidR="000C0330" w:rsidRPr="000C0330" w:rsidRDefault="000C0330" w:rsidP="000C0330">
            <w:r w:rsidRPr="000C0330">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21484" w14:textId="77777777" w:rsidR="000C0330" w:rsidRPr="000C0330" w:rsidRDefault="000C0330" w:rsidP="000C0330">
            <w:r w:rsidRPr="000C0330">
              <w:t>ветераны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9E844" w14:textId="77777777" w:rsidR="000C0330" w:rsidRPr="000C0330" w:rsidRDefault="000C0330" w:rsidP="000C0330">
            <w:r w:rsidRPr="000C0330">
              <w:t>удостоверение ветерана труда</w:t>
            </w:r>
          </w:p>
        </w:tc>
      </w:tr>
      <w:tr w:rsidR="000C0330" w:rsidRPr="000C0330" w14:paraId="06AF65DB"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097EA8" w14:textId="77777777" w:rsidR="000C0330" w:rsidRPr="000C0330" w:rsidRDefault="000C0330" w:rsidP="000C0330">
            <w:r w:rsidRPr="000C0330">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CA741" w14:textId="77777777" w:rsidR="000C0330" w:rsidRPr="000C0330" w:rsidRDefault="000C0330" w:rsidP="000C0330">
            <w:r w:rsidRPr="000C0330">
              <w:t>несовершеннолетние в возрасте от 14 до 18 лет – по вопросам реализации и защиты трудовых и гражданских прав, а также по вопросам семейных правоотношений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9599A" w14:textId="77777777" w:rsidR="000C0330" w:rsidRPr="000C0330" w:rsidRDefault="000C0330" w:rsidP="000C0330">
            <w:r w:rsidRPr="000C0330">
              <w:t>паспорт или свидетельство о рождении</w:t>
            </w:r>
          </w:p>
        </w:tc>
      </w:tr>
      <w:tr w:rsidR="000C0330" w:rsidRPr="000C0330" w14:paraId="4CF26C7C"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E32E2C" w14:textId="77777777" w:rsidR="000C0330" w:rsidRPr="000C0330" w:rsidRDefault="000C0330" w:rsidP="000C0330">
            <w:r w:rsidRPr="000C0330">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EF685" w14:textId="77777777" w:rsidR="000C0330" w:rsidRPr="000C0330" w:rsidRDefault="000C0330" w:rsidP="000C0330">
            <w:r w:rsidRPr="000C0330">
              <w:t>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4306B" w14:textId="77777777" w:rsidR="000C0330" w:rsidRPr="000C0330" w:rsidRDefault="000C0330" w:rsidP="000C0330">
            <w:r w:rsidRPr="000C0330">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0C0330" w:rsidRPr="000C0330" w14:paraId="1B527639" w14:textId="77777777" w:rsidTr="000C03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38B54E" w14:textId="77777777" w:rsidR="000C0330" w:rsidRPr="000C0330" w:rsidRDefault="000C0330" w:rsidP="000C0330">
            <w:r w:rsidRPr="000C0330">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0262A" w14:textId="77777777" w:rsidR="000C0330" w:rsidRPr="000C0330" w:rsidRDefault="000C0330" w:rsidP="000C0330">
            <w:r w:rsidRPr="000C0330">
              <w:t>граждане, признанные в установленном порядке безработными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4CEE8" w14:textId="77777777" w:rsidR="000C0330" w:rsidRPr="000C0330" w:rsidRDefault="000C0330" w:rsidP="000C0330">
            <w:r w:rsidRPr="000C0330">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 их выдачи не позднее, чем за три месяца до дня обращения за бесплатной юридической помощью)</w:t>
            </w:r>
          </w:p>
        </w:tc>
      </w:tr>
    </w:tbl>
    <w:p w14:paraId="2EB6C28A" w14:textId="7B4B9569" w:rsidR="00E902A1" w:rsidRDefault="00E902A1" w:rsidP="004D3DD3"/>
    <w:sectPr w:rsidR="00E90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71"/>
    <w:rsid w:val="000C0330"/>
    <w:rsid w:val="00356F9E"/>
    <w:rsid w:val="00371A8B"/>
    <w:rsid w:val="004D3DD3"/>
    <w:rsid w:val="00917371"/>
    <w:rsid w:val="00E902A1"/>
    <w:rsid w:val="00E9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5F6A"/>
  <w15:chartTrackingRefBased/>
  <w15:docId w15:val="{3D2EFEEC-55A3-4E62-B0D4-D2926DDD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330"/>
    <w:rPr>
      <w:color w:val="0563C1" w:themeColor="hyperlink"/>
      <w:u w:val="single"/>
    </w:rPr>
  </w:style>
  <w:style w:type="character" w:styleId="a4">
    <w:name w:val="Unresolved Mention"/>
    <w:basedOn w:val="a0"/>
    <w:uiPriority w:val="99"/>
    <w:semiHidden/>
    <w:unhideWhenUsed/>
    <w:rsid w:val="000C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1635">
      <w:bodyDiv w:val="1"/>
      <w:marLeft w:val="0"/>
      <w:marRight w:val="0"/>
      <w:marTop w:val="0"/>
      <w:marBottom w:val="0"/>
      <w:divBdr>
        <w:top w:val="none" w:sz="0" w:space="0" w:color="auto"/>
        <w:left w:val="none" w:sz="0" w:space="0" w:color="auto"/>
        <w:bottom w:val="none" w:sz="0" w:space="0" w:color="auto"/>
        <w:right w:val="none" w:sz="0" w:space="0" w:color="auto"/>
      </w:divBdr>
    </w:div>
    <w:div w:id="152961062">
      <w:bodyDiv w:val="1"/>
      <w:marLeft w:val="0"/>
      <w:marRight w:val="0"/>
      <w:marTop w:val="0"/>
      <w:marBottom w:val="0"/>
      <w:divBdr>
        <w:top w:val="none" w:sz="0" w:space="0" w:color="auto"/>
        <w:left w:val="none" w:sz="0" w:space="0" w:color="auto"/>
        <w:bottom w:val="none" w:sz="0" w:space="0" w:color="auto"/>
        <w:right w:val="none" w:sz="0" w:space="0" w:color="auto"/>
      </w:divBdr>
    </w:div>
    <w:div w:id="212497571">
      <w:bodyDiv w:val="1"/>
      <w:marLeft w:val="0"/>
      <w:marRight w:val="0"/>
      <w:marTop w:val="0"/>
      <w:marBottom w:val="0"/>
      <w:divBdr>
        <w:top w:val="none" w:sz="0" w:space="0" w:color="auto"/>
        <w:left w:val="none" w:sz="0" w:space="0" w:color="auto"/>
        <w:bottom w:val="none" w:sz="0" w:space="0" w:color="auto"/>
        <w:right w:val="none" w:sz="0" w:space="0" w:color="auto"/>
      </w:divBdr>
    </w:div>
    <w:div w:id="476532247">
      <w:bodyDiv w:val="1"/>
      <w:marLeft w:val="0"/>
      <w:marRight w:val="0"/>
      <w:marTop w:val="0"/>
      <w:marBottom w:val="0"/>
      <w:divBdr>
        <w:top w:val="none" w:sz="0" w:space="0" w:color="auto"/>
        <w:left w:val="none" w:sz="0" w:space="0" w:color="auto"/>
        <w:bottom w:val="none" w:sz="0" w:space="0" w:color="auto"/>
        <w:right w:val="none" w:sz="0" w:space="0" w:color="auto"/>
      </w:divBdr>
    </w:div>
    <w:div w:id="1138303325">
      <w:bodyDiv w:val="1"/>
      <w:marLeft w:val="0"/>
      <w:marRight w:val="0"/>
      <w:marTop w:val="0"/>
      <w:marBottom w:val="0"/>
      <w:divBdr>
        <w:top w:val="none" w:sz="0" w:space="0" w:color="auto"/>
        <w:left w:val="none" w:sz="0" w:space="0" w:color="auto"/>
        <w:bottom w:val="none" w:sz="0" w:space="0" w:color="auto"/>
        <w:right w:val="none" w:sz="0" w:space="0" w:color="auto"/>
      </w:divBdr>
    </w:div>
    <w:div w:id="1665816358">
      <w:bodyDiv w:val="1"/>
      <w:marLeft w:val="0"/>
      <w:marRight w:val="0"/>
      <w:marTop w:val="0"/>
      <w:marBottom w:val="0"/>
      <w:divBdr>
        <w:top w:val="none" w:sz="0" w:space="0" w:color="auto"/>
        <w:left w:val="none" w:sz="0" w:space="0" w:color="auto"/>
        <w:bottom w:val="none" w:sz="0" w:space="0" w:color="auto"/>
        <w:right w:val="none" w:sz="0" w:space="0" w:color="auto"/>
      </w:divBdr>
    </w:div>
    <w:div w:id="2079284104">
      <w:bodyDiv w:val="1"/>
      <w:marLeft w:val="0"/>
      <w:marRight w:val="0"/>
      <w:marTop w:val="0"/>
      <w:marBottom w:val="0"/>
      <w:divBdr>
        <w:top w:val="none" w:sz="0" w:space="0" w:color="auto"/>
        <w:left w:val="none" w:sz="0" w:space="0" w:color="auto"/>
        <w:bottom w:val="none" w:sz="0" w:space="0" w:color="auto"/>
        <w:right w:val="none" w:sz="0" w:space="0" w:color="auto"/>
      </w:divBdr>
    </w:div>
    <w:div w:id="20802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3040</Words>
  <Characters>17331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Шахов</dc:creator>
  <cp:keywords/>
  <dc:description/>
  <cp:lastModifiedBy>Александр Шахов</cp:lastModifiedBy>
  <cp:revision>3</cp:revision>
  <dcterms:created xsi:type="dcterms:W3CDTF">2024-12-09T09:09:00Z</dcterms:created>
  <dcterms:modified xsi:type="dcterms:W3CDTF">2024-12-09T10:34:00Z</dcterms:modified>
</cp:coreProperties>
</file>