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41" w:rsidRPr="008C7B41" w:rsidRDefault="008C7B41" w:rsidP="008C7B41">
      <w:pPr>
        <w:spacing w:after="240" w:line="330" w:lineRule="atLeast"/>
        <w:jc w:val="center"/>
        <w:textAlignment w:val="baseline"/>
        <w:outlineLvl w:val="1"/>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ЗАКОН</w:t>
      </w:r>
    </w:p>
    <w:p w:rsidR="008C7B41" w:rsidRPr="008C7B41" w:rsidRDefault="008C7B41" w:rsidP="008C7B41">
      <w:pPr>
        <w:spacing w:after="240" w:line="330" w:lineRule="atLeast"/>
        <w:jc w:val="center"/>
        <w:textAlignment w:val="baseline"/>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КРАСНОДАРСКОГО КРАЯ</w:t>
      </w:r>
    </w:p>
    <w:p w:rsidR="008C7B41" w:rsidRPr="008C7B41" w:rsidRDefault="008C7B41" w:rsidP="008C7B41">
      <w:pPr>
        <w:spacing w:after="240" w:line="330" w:lineRule="atLeast"/>
        <w:jc w:val="center"/>
        <w:textAlignment w:val="baseline"/>
        <w:rPr>
          <w:rFonts w:ascii="Arial" w:eastAsia="Times New Roman" w:hAnsi="Arial" w:cs="Arial"/>
          <w:b/>
          <w:bCs/>
          <w:color w:val="444444"/>
          <w:sz w:val="24"/>
          <w:szCs w:val="24"/>
          <w:lang w:eastAsia="ru-RU"/>
        </w:rPr>
      </w:pPr>
      <w:bookmarkStart w:id="0" w:name="_GoBack"/>
      <w:r w:rsidRPr="008C7B41">
        <w:rPr>
          <w:rFonts w:ascii="Arial" w:eastAsia="Times New Roman" w:hAnsi="Arial" w:cs="Arial"/>
          <w:b/>
          <w:bCs/>
          <w:color w:val="444444"/>
          <w:sz w:val="24"/>
          <w:szCs w:val="24"/>
          <w:lang w:eastAsia="ru-RU"/>
        </w:rPr>
        <w:t>от 23 июля 2009 года N 1798-КЗ</w:t>
      </w:r>
      <w:bookmarkEnd w:id="0"/>
      <w:r w:rsidRPr="008C7B41">
        <w:rPr>
          <w:rFonts w:ascii="Arial" w:eastAsia="Times New Roman" w:hAnsi="Arial" w:cs="Arial"/>
          <w:b/>
          <w:bCs/>
          <w:color w:val="444444"/>
          <w:sz w:val="24"/>
          <w:szCs w:val="24"/>
          <w:lang w:eastAsia="ru-RU"/>
        </w:rPr>
        <w:br/>
      </w:r>
    </w:p>
    <w:p w:rsidR="008C7B41" w:rsidRPr="008C7B41" w:rsidRDefault="008C7B41" w:rsidP="008C7B41">
      <w:pPr>
        <w:spacing w:after="240" w:line="330" w:lineRule="atLeast"/>
        <w:jc w:val="center"/>
        <w:textAlignment w:val="baseline"/>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О ПРОТИВОДЕЙСТВИИ КОРРУПЦИИ В КРАСНОДАРСКОМ КРАЕ</w:t>
      </w:r>
    </w:p>
    <w:p w:rsidR="008C7B41" w:rsidRPr="008C7B41" w:rsidRDefault="008C7B41" w:rsidP="008C7B41">
      <w:pPr>
        <w:spacing w:after="0" w:line="330" w:lineRule="atLeast"/>
        <w:jc w:val="center"/>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(в редакции </w:t>
      </w:r>
      <w:hyperlink r:id="rId4" w:history="1">
        <w:r w:rsidRPr="008C7B41">
          <w:rPr>
            <w:rFonts w:ascii="Arial" w:eastAsia="Times New Roman" w:hAnsi="Arial" w:cs="Arial"/>
            <w:color w:val="3451A0"/>
            <w:sz w:val="24"/>
            <w:szCs w:val="24"/>
            <w:u w:val="single"/>
            <w:lang w:eastAsia="ru-RU"/>
          </w:rPr>
          <w:t>Законов Краснодарского края от 28.07.2010 N 2057-КЗ</w:t>
        </w:r>
      </w:hyperlink>
      <w:r w:rsidRPr="008C7B41">
        <w:rPr>
          <w:rFonts w:ascii="Arial" w:eastAsia="Times New Roman" w:hAnsi="Arial" w:cs="Arial"/>
          <w:color w:val="444444"/>
          <w:sz w:val="24"/>
          <w:szCs w:val="24"/>
          <w:lang w:eastAsia="ru-RU"/>
        </w:rPr>
        <w:t>, </w:t>
      </w:r>
      <w:hyperlink r:id="rId5" w:history="1">
        <w:r w:rsidRPr="008C7B41">
          <w:rPr>
            <w:rFonts w:ascii="Arial" w:eastAsia="Times New Roman" w:hAnsi="Arial" w:cs="Arial"/>
            <w:color w:val="3451A0"/>
            <w:sz w:val="24"/>
            <w:szCs w:val="24"/>
            <w:u w:val="single"/>
            <w:lang w:eastAsia="ru-RU"/>
          </w:rPr>
          <w:t>от 04.06.2012 N 2505-КЗ</w:t>
        </w:r>
      </w:hyperlink>
      <w:r w:rsidRPr="008C7B41">
        <w:rPr>
          <w:rFonts w:ascii="Arial" w:eastAsia="Times New Roman" w:hAnsi="Arial" w:cs="Arial"/>
          <w:color w:val="444444"/>
          <w:sz w:val="24"/>
          <w:szCs w:val="24"/>
          <w:lang w:eastAsia="ru-RU"/>
        </w:rPr>
        <w:t>, </w:t>
      </w:r>
      <w:hyperlink r:id="rId6" w:history="1">
        <w:r w:rsidRPr="008C7B41">
          <w:rPr>
            <w:rFonts w:ascii="Arial" w:eastAsia="Times New Roman" w:hAnsi="Arial" w:cs="Arial"/>
            <w:color w:val="3451A0"/>
            <w:sz w:val="24"/>
            <w:szCs w:val="24"/>
            <w:u w:val="single"/>
            <w:lang w:eastAsia="ru-RU"/>
          </w:rPr>
          <w:t>от 02.10.2013 N 2794-КЗ</w:t>
        </w:r>
      </w:hyperlink>
      <w:r w:rsidRPr="008C7B41">
        <w:rPr>
          <w:rFonts w:ascii="Arial" w:eastAsia="Times New Roman" w:hAnsi="Arial" w:cs="Arial"/>
          <w:color w:val="444444"/>
          <w:sz w:val="24"/>
          <w:szCs w:val="24"/>
          <w:lang w:eastAsia="ru-RU"/>
        </w:rPr>
        <w:t>, </w:t>
      </w:r>
      <w:hyperlink r:id="rId7" w:history="1">
        <w:r w:rsidRPr="008C7B41">
          <w:rPr>
            <w:rFonts w:ascii="Arial" w:eastAsia="Times New Roman" w:hAnsi="Arial" w:cs="Arial"/>
            <w:color w:val="3451A0"/>
            <w:sz w:val="24"/>
            <w:szCs w:val="24"/>
            <w:u w:val="single"/>
            <w:lang w:eastAsia="ru-RU"/>
          </w:rPr>
          <w:t>от 03.12.2013 N 2845-КЗ</w:t>
        </w:r>
      </w:hyperlink>
      <w:r w:rsidRPr="008C7B41">
        <w:rPr>
          <w:rFonts w:ascii="Arial" w:eastAsia="Times New Roman" w:hAnsi="Arial" w:cs="Arial"/>
          <w:color w:val="444444"/>
          <w:sz w:val="24"/>
          <w:szCs w:val="24"/>
          <w:lang w:eastAsia="ru-RU"/>
        </w:rPr>
        <w:t>, </w:t>
      </w:r>
      <w:hyperlink r:id="rId8" w:history="1">
        <w:r w:rsidRPr="008C7B41">
          <w:rPr>
            <w:rFonts w:ascii="Arial" w:eastAsia="Times New Roman" w:hAnsi="Arial" w:cs="Arial"/>
            <w:color w:val="3451A0"/>
            <w:sz w:val="24"/>
            <w:szCs w:val="24"/>
            <w:u w:val="single"/>
            <w:lang w:eastAsia="ru-RU"/>
          </w:rPr>
          <w:t>от 06.11.2015 N 3275-КЗ</w:t>
        </w:r>
      </w:hyperlink>
      <w:r w:rsidRPr="008C7B41">
        <w:rPr>
          <w:rFonts w:ascii="Arial" w:eastAsia="Times New Roman" w:hAnsi="Arial" w:cs="Arial"/>
          <w:color w:val="444444"/>
          <w:sz w:val="24"/>
          <w:szCs w:val="24"/>
          <w:lang w:eastAsia="ru-RU"/>
        </w:rPr>
        <w:t>)</w:t>
      </w:r>
    </w:p>
    <w:p w:rsidR="008C7B41" w:rsidRPr="008C7B41" w:rsidRDefault="008C7B41" w:rsidP="008C7B41">
      <w:pPr>
        <w:spacing w:after="0" w:line="330" w:lineRule="atLeast"/>
        <w:jc w:val="right"/>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Принят</w:t>
      </w:r>
      <w:r w:rsidRPr="008C7B41">
        <w:rPr>
          <w:rFonts w:ascii="Arial" w:eastAsia="Times New Roman" w:hAnsi="Arial" w:cs="Arial"/>
          <w:color w:val="444444"/>
          <w:sz w:val="24"/>
          <w:szCs w:val="24"/>
          <w:lang w:eastAsia="ru-RU"/>
        </w:rPr>
        <w:br/>
        <w:t>Законодательным Собранием Краснодарского края</w:t>
      </w:r>
      <w:r w:rsidRPr="008C7B41">
        <w:rPr>
          <w:rFonts w:ascii="Arial" w:eastAsia="Times New Roman" w:hAnsi="Arial" w:cs="Arial"/>
          <w:color w:val="444444"/>
          <w:sz w:val="24"/>
          <w:szCs w:val="24"/>
          <w:lang w:eastAsia="ru-RU"/>
        </w:rPr>
        <w:br/>
        <w:t>15 июля 2009 года</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Статья 1. Основные понятия, используемые в настоящем Законе</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Для целей настоящего Закона используются следующие основные понятия: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1) коррупция: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б) совершение деяний, указанных в подпункте "а" настоящего пункта от имени или в интересах юридического лица;</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2) антикоррупционная политика - деятельность органов государственной власти Краснодарского края в пределах их полномочий по повышению </w:t>
      </w:r>
      <w:r w:rsidRPr="008C7B41">
        <w:rPr>
          <w:rFonts w:ascii="Arial" w:eastAsia="Times New Roman" w:hAnsi="Arial" w:cs="Arial"/>
          <w:color w:val="444444"/>
          <w:sz w:val="24"/>
          <w:szCs w:val="24"/>
          <w:lang w:eastAsia="ru-RU"/>
        </w:rPr>
        <w:lastRenderedPageBreak/>
        <w:t>эффективности противодействия коррупции;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3) </w:t>
      </w:r>
      <w:proofErr w:type="spellStart"/>
      <w:r w:rsidRPr="008C7B41">
        <w:rPr>
          <w:rFonts w:ascii="Arial" w:eastAsia="Times New Roman" w:hAnsi="Arial" w:cs="Arial"/>
          <w:color w:val="444444"/>
          <w:sz w:val="24"/>
          <w:szCs w:val="24"/>
          <w:lang w:eastAsia="ru-RU"/>
        </w:rPr>
        <w:t>коррупциогенность</w:t>
      </w:r>
      <w:proofErr w:type="spellEnd"/>
      <w:r w:rsidRPr="008C7B41">
        <w:rPr>
          <w:rFonts w:ascii="Arial" w:eastAsia="Times New Roman" w:hAnsi="Arial" w:cs="Arial"/>
          <w:color w:val="444444"/>
          <w:sz w:val="24"/>
          <w:szCs w:val="24"/>
          <w:lang w:eastAsia="ru-RU"/>
        </w:rPr>
        <w:t xml:space="preserve">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w:t>
      </w:r>
      <w:proofErr w:type="spellStart"/>
      <w:r w:rsidRPr="008C7B41">
        <w:rPr>
          <w:rFonts w:ascii="Arial" w:eastAsia="Times New Roman" w:hAnsi="Arial" w:cs="Arial"/>
          <w:color w:val="444444"/>
          <w:sz w:val="24"/>
          <w:szCs w:val="24"/>
          <w:lang w:eastAsia="ru-RU"/>
        </w:rPr>
        <w:t>правоприменения</w:t>
      </w:r>
      <w:proofErr w:type="spellEnd"/>
      <w:r w:rsidRPr="008C7B41">
        <w:rPr>
          <w:rFonts w:ascii="Arial" w:eastAsia="Times New Roman" w:hAnsi="Arial" w:cs="Arial"/>
          <w:color w:val="444444"/>
          <w:sz w:val="24"/>
          <w:szCs w:val="24"/>
          <w:lang w:eastAsia="ru-RU"/>
        </w:rPr>
        <w:t xml:space="preserve"> в процессе реализации ими своих прав и исполнения возложенных на них обязанностей;</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4) </w:t>
      </w:r>
      <w:proofErr w:type="spellStart"/>
      <w:r w:rsidRPr="008C7B41">
        <w:rPr>
          <w:rFonts w:ascii="Arial" w:eastAsia="Times New Roman" w:hAnsi="Arial" w:cs="Arial"/>
          <w:color w:val="444444"/>
          <w:sz w:val="24"/>
          <w:szCs w:val="24"/>
          <w:lang w:eastAsia="ru-RU"/>
        </w:rPr>
        <w:t>коррупциогенный</w:t>
      </w:r>
      <w:proofErr w:type="spellEnd"/>
      <w:r w:rsidRPr="008C7B41">
        <w:rPr>
          <w:rFonts w:ascii="Arial" w:eastAsia="Times New Roman" w:hAnsi="Arial" w:cs="Arial"/>
          <w:color w:val="444444"/>
          <w:sz w:val="24"/>
          <w:szCs w:val="24"/>
          <w:lang w:eastAsia="ru-RU"/>
        </w:rPr>
        <w:t xml:space="preserve"> фактор - положение нормативного правового акта (его проекта), устанавливающее для </w:t>
      </w:r>
      <w:proofErr w:type="spellStart"/>
      <w:r w:rsidRPr="008C7B41">
        <w:rPr>
          <w:rFonts w:ascii="Arial" w:eastAsia="Times New Roman" w:hAnsi="Arial" w:cs="Arial"/>
          <w:color w:val="444444"/>
          <w:sz w:val="24"/>
          <w:szCs w:val="24"/>
          <w:lang w:eastAsia="ru-RU"/>
        </w:rPr>
        <w:t>правоприменителя</w:t>
      </w:r>
      <w:proofErr w:type="spellEnd"/>
      <w:r w:rsidRPr="008C7B41">
        <w:rPr>
          <w:rFonts w:ascii="Arial" w:eastAsia="Times New Roman" w:hAnsi="Arial" w:cs="Arial"/>
          <w:color w:val="444444"/>
          <w:sz w:val="24"/>
          <w:szCs w:val="24"/>
          <w:lang w:eastAsia="ru-RU"/>
        </w:rPr>
        <w:t xml:space="preserve"> необоснованно широкие пределы усмотрения или 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w:t>
      </w:r>
      <w:proofErr w:type="spellStart"/>
      <w:r w:rsidRPr="008C7B41">
        <w:rPr>
          <w:rFonts w:ascii="Arial" w:eastAsia="Times New Roman" w:hAnsi="Arial" w:cs="Arial"/>
          <w:color w:val="444444"/>
          <w:sz w:val="24"/>
          <w:szCs w:val="24"/>
          <w:lang w:eastAsia="ru-RU"/>
        </w:rPr>
        <w:t>коррупциогенных</w:t>
      </w:r>
      <w:proofErr w:type="spellEnd"/>
      <w:r w:rsidRPr="008C7B41">
        <w:rPr>
          <w:rFonts w:ascii="Arial" w:eastAsia="Times New Roman" w:hAnsi="Arial" w:cs="Arial"/>
          <w:color w:val="444444"/>
          <w:sz w:val="24"/>
          <w:szCs w:val="24"/>
          <w:lang w:eastAsia="ru-RU"/>
        </w:rPr>
        <w:t xml:space="preserve"> факторов.</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Статья 2. Основные направления антикоррупционной политики</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Основными направлениями антикоррупционной политики являются: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совершенствование системы и структуры государственных органов Краснодарского края;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разработка системы мер, направленных на совершенствование порядка прохождения государственной гражданской и муниципальной службы;</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обеспечение прозрачности, конкуренции и объективности при проведении конкурсов и аукционов на право заключения государственных и муниципальных </w:t>
      </w:r>
      <w:r w:rsidRPr="008C7B41">
        <w:rPr>
          <w:rFonts w:ascii="Arial" w:eastAsia="Times New Roman" w:hAnsi="Arial" w:cs="Arial"/>
          <w:color w:val="444444"/>
          <w:sz w:val="24"/>
          <w:szCs w:val="24"/>
          <w:lang w:eastAsia="ru-RU"/>
        </w:rPr>
        <w:lastRenderedPageBreak/>
        <w:t>контрактов;</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повышение контроля за разрешением вопросов, содержащихся в обращениях физических и юридических лиц;</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повышение ответственности государственных органов Краснодарского края, органов местного самоуправления в Краснодарском крае, их должностных лиц за непринятие мер по устранению причин коррупции;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устранение необоснованных запретов и ограничений, особенно в области экономической деятельности.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(абзац введен </w:t>
      </w:r>
      <w:hyperlink r:id="rId9" w:history="1">
        <w:r w:rsidRPr="008C7B41">
          <w:rPr>
            <w:rFonts w:ascii="Arial" w:eastAsia="Times New Roman" w:hAnsi="Arial" w:cs="Arial"/>
            <w:color w:val="3451A0"/>
            <w:sz w:val="24"/>
            <w:szCs w:val="24"/>
            <w:u w:val="single"/>
            <w:lang w:eastAsia="ru-RU"/>
          </w:rPr>
          <w:t>Законом Краснодарского края 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Статья 3. Меры по профилактике коррупции</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применения в пределах их полномочий следующих основных мер:</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формирование в обществе нетерпимости к коррупционному поведению;</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антикоррупционная экспертиза нормативных правовых актов и их проектов;</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w:t>
      </w:r>
      <w:r w:rsidRPr="008C7B41">
        <w:rPr>
          <w:rFonts w:ascii="Arial" w:eastAsia="Times New Roman" w:hAnsi="Arial" w:cs="Arial"/>
          <w:color w:val="444444"/>
          <w:sz w:val="24"/>
          <w:szCs w:val="24"/>
          <w:lang w:eastAsia="ru-RU"/>
        </w:rPr>
        <w:lastRenderedPageBreak/>
        <w:t>достоверности сведений, представленных указанными гражданами;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развитие института общественного и парламентского контроля за соблюдением законодательства о противодействии коррупции;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(абзац введен </w:t>
      </w:r>
      <w:hyperlink r:id="rId10" w:history="1">
        <w:r w:rsidRPr="008C7B41">
          <w:rPr>
            <w:rFonts w:ascii="Arial" w:eastAsia="Times New Roman" w:hAnsi="Arial" w:cs="Arial"/>
            <w:color w:val="3451A0"/>
            <w:sz w:val="24"/>
            <w:szCs w:val="24"/>
            <w:u w:val="single"/>
            <w:lang w:eastAsia="ru-RU"/>
          </w:rPr>
          <w:t>Законом Краснодарского края 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утверждение антикоррупционных программ;</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(абзац введен </w:t>
      </w:r>
      <w:hyperlink r:id="rId11" w:history="1">
        <w:r w:rsidRPr="008C7B41">
          <w:rPr>
            <w:rFonts w:ascii="Arial" w:eastAsia="Times New Roman" w:hAnsi="Arial" w:cs="Arial"/>
            <w:color w:val="3451A0"/>
            <w:sz w:val="24"/>
            <w:szCs w:val="24"/>
            <w:u w:val="single"/>
            <w:lang w:eastAsia="ru-RU"/>
          </w:rPr>
          <w:t>Законом Краснодарского края 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подготовка отчетов о реализации мер антикоррупционной политики;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(абзац введен </w:t>
      </w:r>
      <w:hyperlink r:id="rId12" w:history="1">
        <w:r w:rsidRPr="008C7B41">
          <w:rPr>
            <w:rFonts w:ascii="Arial" w:eastAsia="Times New Roman" w:hAnsi="Arial" w:cs="Arial"/>
            <w:color w:val="3451A0"/>
            <w:sz w:val="24"/>
            <w:szCs w:val="24"/>
            <w:u w:val="single"/>
            <w:lang w:eastAsia="ru-RU"/>
          </w:rPr>
          <w:t>Законом Краснодарского края 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утверждение административных регламентов предоставления государственных и муниципальных услуг;</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(абзац введен </w:t>
      </w:r>
      <w:hyperlink r:id="rId13" w:history="1">
        <w:r w:rsidRPr="008C7B41">
          <w:rPr>
            <w:rFonts w:ascii="Arial" w:eastAsia="Times New Roman" w:hAnsi="Arial" w:cs="Arial"/>
            <w:color w:val="3451A0"/>
            <w:sz w:val="24"/>
            <w:szCs w:val="24"/>
            <w:u w:val="single"/>
            <w:lang w:eastAsia="ru-RU"/>
          </w:rPr>
          <w:t>Законом Краснодарского края 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образовательными организациями высшего образования по вопросам противодействия коррупции;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(абзац введен </w:t>
      </w:r>
      <w:hyperlink r:id="rId14" w:history="1">
        <w:r w:rsidRPr="008C7B41">
          <w:rPr>
            <w:rFonts w:ascii="Arial" w:eastAsia="Times New Roman" w:hAnsi="Arial" w:cs="Arial"/>
            <w:color w:val="3451A0"/>
            <w:sz w:val="24"/>
            <w:szCs w:val="24"/>
            <w:u w:val="single"/>
            <w:lang w:eastAsia="ru-RU"/>
          </w:rPr>
          <w:t>Законом Краснодарского края от 04.06.2012 N 2505-КЗ</w:t>
        </w:r>
      </w:hyperlink>
      <w:r w:rsidRPr="008C7B41">
        <w:rPr>
          <w:rFonts w:ascii="Arial" w:eastAsia="Times New Roman" w:hAnsi="Arial" w:cs="Arial"/>
          <w:color w:val="444444"/>
          <w:sz w:val="24"/>
          <w:szCs w:val="24"/>
          <w:lang w:eastAsia="ru-RU"/>
        </w:rPr>
        <w:t>; в ред. </w:t>
      </w:r>
      <w:hyperlink r:id="rId15" w:history="1">
        <w:r w:rsidRPr="008C7B41">
          <w:rPr>
            <w:rFonts w:ascii="Arial" w:eastAsia="Times New Roman" w:hAnsi="Arial" w:cs="Arial"/>
            <w:color w:val="3451A0"/>
            <w:sz w:val="24"/>
            <w:szCs w:val="24"/>
            <w:u w:val="single"/>
            <w:lang w:eastAsia="ru-RU"/>
          </w:rPr>
          <w:t>Закона Краснодарского края от 02.10.2013 N 2794-КЗ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lastRenderedPageBreak/>
        <w:t>проведение антикоррупционных мониторингов;</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(абзац введен </w:t>
      </w:r>
      <w:hyperlink r:id="rId16" w:history="1">
        <w:r w:rsidRPr="008C7B41">
          <w:rPr>
            <w:rFonts w:ascii="Arial" w:eastAsia="Times New Roman" w:hAnsi="Arial" w:cs="Arial"/>
            <w:color w:val="3451A0"/>
            <w:sz w:val="24"/>
            <w:szCs w:val="24"/>
            <w:u w:val="single"/>
            <w:lang w:eastAsia="ru-RU"/>
          </w:rPr>
          <w:t>Законом Краснодарского края 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проведение антикоррупционного обучения;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(абзац введен </w:t>
      </w:r>
      <w:hyperlink r:id="rId17" w:history="1">
        <w:r w:rsidRPr="008C7B41">
          <w:rPr>
            <w:rFonts w:ascii="Arial" w:eastAsia="Times New Roman" w:hAnsi="Arial" w:cs="Arial"/>
            <w:color w:val="3451A0"/>
            <w:sz w:val="24"/>
            <w:szCs w:val="24"/>
            <w:u w:val="single"/>
            <w:lang w:eastAsia="ru-RU"/>
          </w:rPr>
          <w:t>Законом Краснодарского края 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(абзац введен </w:t>
      </w:r>
      <w:hyperlink r:id="rId18" w:history="1">
        <w:r w:rsidRPr="008C7B41">
          <w:rPr>
            <w:rFonts w:ascii="Arial" w:eastAsia="Times New Roman" w:hAnsi="Arial" w:cs="Arial"/>
            <w:color w:val="3451A0"/>
            <w:sz w:val="24"/>
            <w:szCs w:val="24"/>
            <w:u w:val="single"/>
            <w:lang w:eastAsia="ru-RU"/>
          </w:rPr>
          <w:t>Законом Краснодарского края от 28.07.2010 N 2057-КЗ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Статья 4. Установление специальных (квалификационных) требований</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2. 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xml:space="preserve"> Статья 5. </w:t>
      </w:r>
      <w:proofErr w:type="spellStart"/>
      <w:r w:rsidRPr="008C7B41">
        <w:rPr>
          <w:rFonts w:ascii="Arial" w:eastAsia="Times New Roman" w:hAnsi="Arial" w:cs="Arial"/>
          <w:b/>
          <w:bCs/>
          <w:color w:val="444444"/>
          <w:sz w:val="24"/>
          <w:szCs w:val="24"/>
          <w:lang w:eastAsia="ru-RU"/>
        </w:rPr>
        <w:t>Коррупциогенные</w:t>
      </w:r>
      <w:proofErr w:type="spellEnd"/>
      <w:r w:rsidRPr="008C7B41">
        <w:rPr>
          <w:rFonts w:ascii="Arial" w:eastAsia="Times New Roman" w:hAnsi="Arial" w:cs="Arial"/>
          <w:b/>
          <w:bCs/>
          <w:color w:val="444444"/>
          <w:sz w:val="24"/>
          <w:szCs w:val="24"/>
          <w:lang w:eastAsia="ru-RU"/>
        </w:rPr>
        <w:t xml:space="preserve"> факторы</w:t>
      </w:r>
    </w:p>
    <w:p w:rsidR="008C7B41" w:rsidRPr="008C7B41" w:rsidRDefault="008C7B41" w:rsidP="008C7B41">
      <w:pPr>
        <w:spacing w:after="0" w:line="330" w:lineRule="atLeast"/>
        <w:jc w:val="center"/>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(в редакции </w:t>
      </w:r>
      <w:hyperlink r:id="rId19" w:history="1">
        <w:r w:rsidRPr="008C7B41">
          <w:rPr>
            <w:rFonts w:ascii="Arial" w:eastAsia="Times New Roman" w:hAnsi="Arial" w:cs="Arial"/>
            <w:color w:val="3451A0"/>
            <w:sz w:val="24"/>
            <w:szCs w:val="24"/>
            <w:u w:val="single"/>
            <w:lang w:eastAsia="ru-RU"/>
          </w:rPr>
          <w:t>Закона Краснодарского края от 06.11.2015 N 3275-КЗ</w:t>
        </w:r>
      </w:hyperlink>
      <w:r w:rsidRPr="008C7B41">
        <w:rPr>
          <w:rFonts w:ascii="Arial" w:eastAsia="Times New Roman" w:hAnsi="Arial" w:cs="Arial"/>
          <w:color w:val="444444"/>
          <w:sz w:val="24"/>
          <w:szCs w:val="24"/>
          <w:lang w:eastAsia="ru-RU"/>
        </w:rPr>
        <w:t>)</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lastRenderedPageBreak/>
        <w:t xml:space="preserve">1. </w:t>
      </w:r>
      <w:proofErr w:type="spellStart"/>
      <w:r w:rsidRPr="008C7B41">
        <w:rPr>
          <w:rFonts w:ascii="Arial" w:eastAsia="Times New Roman" w:hAnsi="Arial" w:cs="Arial"/>
          <w:color w:val="444444"/>
          <w:sz w:val="24"/>
          <w:szCs w:val="24"/>
          <w:lang w:eastAsia="ru-RU"/>
        </w:rPr>
        <w:t>Коррупциогенными</w:t>
      </w:r>
      <w:proofErr w:type="spellEnd"/>
      <w:r w:rsidRPr="008C7B41">
        <w:rPr>
          <w:rFonts w:ascii="Arial" w:eastAsia="Times New Roman" w:hAnsi="Arial" w:cs="Arial"/>
          <w:color w:val="444444"/>
          <w:sz w:val="24"/>
          <w:szCs w:val="24"/>
          <w:lang w:eastAsia="ru-RU"/>
        </w:rPr>
        <w:t xml:space="preserve"> факторами, устанавливающими для </w:t>
      </w:r>
      <w:proofErr w:type="spellStart"/>
      <w:r w:rsidRPr="008C7B41">
        <w:rPr>
          <w:rFonts w:ascii="Arial" w:eastAsia="Times New Roman" w:hAnsi="Arial" w:cs="Arial"/>
          <w:color w:val="444444"/>
          <w:sz w:val="24"/>
          <w:szCs w:val="24"/>
          <w:lang w:eastAsia="ru-RU"/>
        </w:rPr>
        <w:t>правоприменителя</w:t>
      </w:r>
      <w:proofErr w:type="spellEnd"/>
      <w:r w:rsidRPr="008C7B41">
        <w:rPr>
          <w:rFonts w:ascii="Arial" w:eastAsia="Times New Roman" w:hAnsi="Arial" w:cs="Arial"/>
          <w:color w:val="444444"/>
          <w:sz w:val="24"/>
          <w:szCs w:val="24"/>
          <w:lang w:eastAsia="ru-RU"/>
        </w:rPr>
        <w:t xml:space="preserve"> необоснованно широкие пределы усмотрения или возможность необоснованного применения исключений из общих правил, являются: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1)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2)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3)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принявших первоначальный нормативный правовой акт;</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5)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7)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8) отказ от конкурсных (аукционных) процедур - закрепление административного порядка предоставления права (блага);</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9) нормативные коллизии - противоречия, в том числе внутренние, между нормами, создающие для государственных органов, органов местного </w:t>
      </w:r>
      <w:r w:rsidRPr="008C7B41">
        <w:rPr>
          <w:rFonts w:ascii="Arial" w:eastAsia="Times New Roman" w:hAnsi="Arial" w:cs="Arial"/>
          <w:color w:val="444444"/>
          <w:sz w:val="24"/>
          <w:szCs w:val="24"/>
          <w:lang w:eastAsia="ru-RU"/>
        </w:rPr>
        <w:lastRenderedPageBreak/>
        <w:t>самоуправления или организаций (их должностных лиц) возможность произвольного выбора норм, подлежащих применению в конкретном случае.</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2. </w:t>
      </w:r>
      <w:proofErr w:type="spellStart"/>
      <w:r w:rsidRPr="008C7B41">
        <w:rPr>
          <w:rFonts w:ascii="Arial" w:eastAsia="Times New Roman" w:hAnsi="Arial" w:cs="Arial"/>
          <w:color w:val="444444"/>
          <w:sz w:val="24"/>
          <w:szCs w:val="24"/>
          <w:lang w:eastAsia="ru-RU"/>
        </w:rPr>
        <w:t>Коррупциогенными</w:t>
      </w:r>
      <w:proofErr w:type="spellEnd"/>
      <w:r w:rsidRPr="008C7B41">
        <w:rPr>
          <w:rFonts w:ascii="Arial" w:eastAsia="Times New Roman" w:hAnsi="Arial" w:cs="Arial"/>
          <w:color w:val="444444"/>
          <w:sz w:val="24"/>
          <w:szCs w:val="24"/>
          <w:lang w:eastAsia="ru-RU"/>
        </w:rPr>
        <w:t xml:space="preserve"> факторами, содержащими неопределенные, трудновыполнимые и (или) обременительные требования к гражданам и организациям, являются: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2)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3) юридико-лингвистическая неопределенность - употребление неустоявшихся, двусмысленных терминов и категорий оценочного характера.</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Статья 6. Антикоррупционная экспертиза нормативных правовых актов и их проектов</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1. Антикоррупционная экспертиза нормативных правовых актов и их проектов проводится в целях </w:t>
      </w:r>
      <w:proofErr w:type="gramStart"/>
      <w:r w:rsidRPr="008C7B41">
        <w:rPr>
          <w:rFonts w:ascii="Arial" w:eastAsia="Times New Roman" w:hAnsi="Arial" w:cs="Arial"/>
          <w:color w:val="444444"/>
          <w:sz w:val="24"/>
          <w:szCs w:val="24"/>
          <w:lang w:eastAsia="ru-RU"/>
        </w:rPr>
        <w:t>выявления и устранения</w:t>
      </w:r>
      <w:proofErr w:type="gramEnd"/>
      <w:r w:rsidRPr="008C7B41">
        <w:rPr>
          <w:rFonts w:ascii="Arial" w:eastAsia="Times New Roman" w:hAnsi="Arial" w:cs="Arial"/>
          <w:color w:val="444444"/>
          <w:sz w:val="24"/>
          <w:szCs w:val="24"/>
          <w:lang w:eastAsia="ru-RU"/>
        </w:rPr>
        <w:t xml:space="preserve"> содержащихся в них </w:t>
      </w:r>
      <w:proofErr w:type="spellStart"/>
      <w:r w:rsidRPr="008C7B41">
        <w:rPr>
          <w:rFonts w:ascii="Arial" w:eastAsia="Times New Roman" w:hAnsi="Arial" w:cs="Arial"/>
          <w:color w:val="444444"/>
          <w:sz w:val="24"/>
          <w:szCs w:val="24"/>
          <w:lang w:eastAsia="ru-RU"/>
        </w:rPr>
        <w:t>коррупциогенных</w:t>
      </w:r>
      <w:proofErr w:type="spellEnd"/>
      <w:r w:rsidRPr="008C7B41">
        <w:rPr>
          <w:rFonts w:ascii="Arial" w:eastAsia="Times New Roman" w:hAnsi="Arial" w:cs="Arial"/>
          <w:color w:val="444444"/>
          <w:sz w:val="24"/>
          <w:szCs w:val="24"/>
          <w:lang w:eastAsia="ru-RU"/>
        </w:rPr>
        <w:t xml:space="preserve"> факторов.</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lastRenderedPageBreak/>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Порядок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(часть 4.1 введена </w:t>
      </w:r>
      <w:hyperlink r:id="rId20" w:history="1">
        <w:r w:rsidRPr="008C7B41">
          <w:rPr>
            <w:rFonts w:ascii="Arial" w:eastAsia="Times New Roman" w:hAnsi="Arial" w:cs="Arial"/>
            <w:color w:val="3451A0"/>
            <w:sz w:val="24"/>
            <w:szCs w:val="24"/>
            <w:u w:val="single"/>
            <w:lang w:eastAsia="ru-RU"/>
          </w:rPr>
          <w:t>Законом Краснодарского края 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6. В целях проведения антикоррупционной экспертизы высший 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частью 2 статьи 3 </w:t>
      </w:r>
      <w:hyperlink r:id="rId21" w:history="1">
        <w:r w:rsidRPr="008C7B41">
          <w:rPr>
            <w:rFonts w:ascii="Arial" w:eastAsia="Times New Roman" w:hAnsi="Arial" w:cs="Arial"/>
            <w:color w:val="3451A0"/>
            <w:sz w:val="24"/>
            <w:szCs w:val="24"/>
            <w:u w:val="single"/>
            <w:lang w:eastAsia="ru-RU"/>
          </w:rPr>
          <w:t>Федерального закона "Об антикоррупционной экспертизе нормативных правовых актов и проектов нормативных правовых актов"</w:t>
        </w:r>
      </w:hyperlink>
      <w:r w:rsidRPr="008C7B41">
        <w:rPr>
          <w:rFonts w:ascii="Arial" w:eastAsia="Times New Roman" w:hAnsi="Arial" w:cs="Arial"/>
          <w:color w:val="444444"/>
          <w:sz w:val="24"/>
          <w:szCs w:val="24"/>
          <w:lang w:eastAsia="ru-RU"/>
        </w:rPr>
        <w:t>, в течение пяти дней со дня их подписания председателем Законодательного Собрания Краснодарского края.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(часть 6 введена </w:t>
      </w:r>
      <w:hyperlink r:id="rId22" w:history="1">
        <w:r w:rsidRPr="008C7B41">
          <w:rPr>
            <w:rFonts w:ascii="Arial" w:eastAsia="Times New Roman" w:hAnsi="Arial" w:cs="Arial"/>
            <w:color w:val="3451A0"/>
            <w:sz w:val="24"/>
            <w:szCs w:val="24"/>
            <w:u w:val="single"/>
            <w:lang w:eastAsia="ru-RU"/>
          </w:rPr>
          <w:t>Законом Краснодарского края от 28.07.2010 N 2057-КЗ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Статья 7. Независимая антикоррупционная экспертиза</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средств проводить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w:t>
      </w:r>
      <w:r w:rsidRPr="008C7B41">
        <w:rPr>
          <w:rFonts w:ascii="Arial" w:eastAsia="Times New Roman" w:hAnsi="Arial" w:cs="Arial"/>
          <w:color w:val="444444"/>
          <w:sz w:val="24"/>
          <w:szCs w:val="24"/>
          <w:lang w:eastAsia="ru-RU"/>
        </w:rPr>
        <w:lastRenderedPageBreak/>
        <w:t>имеющих индивидуальный характер.</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2. Заключение по результатам независимой антикоррупционной экспертизы должно содержать выявленные в нормативном правовом акте (его проекте) </w:t>
      </w:r>
      <w:proofErr w:type="spellStart"/>
      <w:r w:rsidRPr="008C7B41">
        <w:rPr>
          <w:rFonts w:ascii="Arial" w:eastAsia="Times New Roman" w:hAnsi="Arial" w:cs="Arial"/>
          <w:color w:val="444444"/>
          <w:sz w:val="24"/>
          <w:szCs w:val="24"/>
          <w:lang w:eastAsia="ru-RU"/>
        </w:rPr>
        <w:t>коррупциогенные</w:t>
      </w:r>
      <w:proofErr w:type="spellEnd"/>
      <w:r w:rsidRPr="008C7B41">
        <w:rPr>
          <w:rFonts w:ascii="Arial" w:eastAsia="Times New Roman" w:hAnsi="Arial" w:cs="Arial"/>
          <w:color w:val="444444"/>
          <w:sz w:val="24"/>
          <w:szCs w:val="24"/>
          <w:lang w:eastAsia="ru-RU"/>
        </w:rPr>
        <w:t xml:space="preserve"> факторы и способы их устранения.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rsidRPr="008C7B41">
        <w:rPr>
          <w:rFonts w:ascii="Arial" w:eastAsia="Times New Roman" w:hAnsi="Arial" w:cs="Arial"/>
          <w:color w:val="444444"/>
          <w:sz w:val="24"/>
          <w:szCs w:val="24"/>
          <w:lang w:eastAsia="ru-RU"/>
        </w:rPr>
        <w:t>коррупциогенных</w:t>
      </w:r>
      <w:proofErr w:type="spellEnd"/>
      <w:r w:rsidRPr="008C7B41">
        <w:rPr>
          <w:rFonts w:ascii="Arial" w:eastAsia="Times New Roman" w:hAnsi="Arial" w:cs="Arial"/>
          <w:color w:val="444444"/>
          <w:sz w:val="24"/>
          <w:szCs w:val="24"/>
          <w:lang w:eastAsia="ru-RU"/>
        </w:rPr>
        <w:t xml:space="preserve"> факторов.</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Статья 8. Совещательные и экспертные органы</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организаций и иных организаций.</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(в ред. </w:t>
      </w:r>
      <w:hyperlink r:id="rId23" w:history="1">
        <w:r w:rsidRPr="008C7B41">
          <w:rPr>
            <w:rFonts w:ascii="Arial" w:eastAsia="Times New Roman" w:hAnsi="Arial" w:cs="Arial"/>
            <w:color w:val="3451A0"/>
            <w:sz w:val="24"/>
            <w:szCs w:val="24"/>
            <w:u w:val="single"/>
            <w:lang w:eastAsia="ru-RU"/>
          </w:rPr>
          <w:t>Закона Краснодарского края от 03.12.2013 N 2845-КЗ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2. Полномочия, порядок формирования и деятельности совещательных и (или) экспертных органов, их персональный состав утверждаются соответствующими органами государственной власти, при которых они создаются.</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Статья 9. Антикоррупционные программы</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мер, направленных на противодействие коррупции.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(в ред. </w:t>
      </w:r>
      <w:hyperlink r:id="rId24" w:history="1">
        <w:r w:rsidRPr="008C7B41">
          <w:rPr>
            <w:rFonts w:ascii="Arial" w:eastAsia="Times New Roman" w:hAnsi="Arial" w:cs="Arial"/>
            <w:color w:val="3451A0"/>
            <w:sz w:val="24"/>
            <w:szCs w:val="24"/>
            <w:u w:val="single"/>
            <w:lang w:eastAsia="ru-RU"/>
          </w:rPr>
          <w:t>Закона Краснодарского края 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2. Краевые антикоррупционные программы утверждаются высшим исполнительным органом государственной власти Краснодарского края.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3. Проекты краевых антикоррупционных программ подлежат официальному опубликованию для открытого обсуждения не менее чем за 30 дней до </w:t>
      </w:r>
      <w:r w:rsidRPr="008C7B41">
        <w:rPr>
          <w:rFonts w:ascii="Arial" w:eastAsia="Times New Roman" w:hAnsi="Arial" w:cs="Arial"/>
          <w:color w:val="444444"/>
          <w:sz w:val="24"/>
          <w:szCs w:val="24"/>
          <w:lang w:eastAsia="ru-RU"/>
        </w:rPr>
        <w:lastRenderedPageBreak/>
        <w:t>утверждения.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 3 в ред. </w:t>
      </w:r>
      <w:hyperlink r:id="rId25" w:history="1">
        <w:r w:rsidRPr="008C7B41">
          <w:rPr>
            <w:rFonts w:ascii="Arial" w:eastAsia="Times New Roman" w:hAnsi="Arial" w:cs="Arial"/>
            <w:color w:val="3451A0"/>
            <w:sz w:val="24"/>
            <w:szCs w:val="24"/>
            <w:u w:val="single"/>
            <w:lang w:eastAsia="ru-RU"/>
          </w:rPr>
          <w:t>Закона Краснодарского края 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4. Органы местного самоуправления в Краснодарском крае в пределах своих полномочий принимают муниципальные антикоррупционные программы.</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Статья 10. Отчеты о реализации мер антикоррупционной политики</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за отчетным.</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(в ред. Закона Краснодарского края </w:t>
      </w:r>
      <w:hyperlink r:id="rId26" w:history="1">
        <w:r w:rsidRPr="008C7B41">
          <w:rPr>
            <w:rFonts w:ascii="Arial" w:eastAsia="Times New Roman" w:hAnsi="Arial" w:cs="Arial"/>
            <w:color w:val="3451A0"/>
            <w:sz w:val="24"/>
            <w:szCs w:val="24"/>
            <w:u w:val="single"/>
            <w:lang w:eastAsia="ru-RU"/>
          </w:rPr>
          <w:t>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br/>
        <w:t>Статья 10.1. Антикоррупционные мониторинги</w:t>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(введена </w:t>
      </w:r>
      <w:hyperlink r:id="rId27" w:history="1">
        <w:r w:rsidRPr="008C7B41">
          <w:rPr>
            <w:rFonts w:ascii="Arial" w:eastAsia="Times New Roman" w:hAnsi="Arial" w:cs="Arial"/>
            <w:color w:val="3451A0"/>
            <w:sz w:val="24"/>
            <w:szCs w:val="24"/>
            <w:u w:val="single"/>
            <w:lang w:eastAsia="ru-RU"/>
          </w:rPr>
          <w:t>Законом Краснодарского края от 04.06.2012 N 2505-КЗ</w:t>
        </w:r>
      </w:hyperlink>
      <w:r w:rsidRPr="008C7B41">
        <w:rPr>
          <w:rFonts w:ascii="Arial" w:eastAsia="Times New Roman" w:hAnsi="Arial" w:cs="Arial"/>
          <w:color w:val="444444"/>
          <w:sz w:val="24"/>
          <w:szCs w:val="24"/>
          <w:lang w:eastAsia="ru-RU"/>
        </w:rPr>
        <w:t>)</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1.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xml:space="preserve">2. Порядок проведения мониторинга восприятия уровня коррупции в Краснодарском крае утверждается высшим исполнительным органом </w:t>
      </w:r>
      <w:r w:rsidRPr="008C7B41">
        <w:rPr>
          <w:rFonts w:ascii="Arial" w:eastAsia="Times New Roman" w:hAnsi="Arial" w:cs="Arial"/>
          <w:color w:val="444444"/>
          <w:sz w:val="24"/>
          <w:szCs w:val="24"/>
          <w:lang w:eastAsia="ru-RU"/>
        </w:rPr>
        <w:lastRenderedPageBreak/>
        <w:t>государственной власти Краснодарского края.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Порядок проведения мониторинга коррупционных рисков утверждается высшим исполнительным органом государственной власти Краснодарского края.</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Статья 11. Ответственность физических и юридических лиц за коррупционные правонарушения</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2.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8C7B41">
        <w:rPr>
          <w:rFonts w:ascii="Arial" w:eastAsia="Times New Roman" w:hAnsi="Arial" w:cs="Arial"/>
          <w:color w:val="444444"/>
          <w:sz w:val="24"/>
          <w:szCs w:val="24"/>
          <w:lang w:eastAsia="ru-RU"/>
        </w:rPr>
        <w:br/>
      </w:r>
    </w:p>
    <w:p w:rsidR="008C7B41" w:rsidRPr="008C7B41" w:rsidRDefault="008C7B41" w:rsidP="008C7B41">
      <w:pPr>
        <w:spacing w:after="240" w:line="330" w:lineRule="atLeast"/>
        <w:jc w:val="center"/>
        <w:textAlignment w:val="baseline"/>
        <w:outlineLvl w:val="2"/>
        <w:rPr>
          <w:rFonts w:ascii="Arial" w:eastAsia="Times New Roman" w:hAnsi="Arial" w:cs="Arial"/>
          <w:b/>
          <w:bCs/>
          <w:color w:val="444444"/>
          <w:sz w:val="24"/>
          <w:szCs w:val="24"/>
          <w:lang w:eastAsia="ru-RU"/>
        </w:rPr>
      </w:pPr>
      <w:r w:rsidRPr="008C7B41">
        <w:rPr>
          <w:rFonts w:ascii="Arial" w:eastAsia="Times New Roman" w:hAnsi="Arial" w:cs="Arial"/>
          <w:b/>
          <w:bCs/>
          <w:color w:val="444444"/>
          <w:sz w:val="24"/>
          <w:szCs w:val="24"/>
          <w:lang w:eastAsia="ru-RU"/>
        </w:rPr>
        <w:t> Статья 12. Заключительные положения</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1. Настоящий Закон вступает в силу со дня его официального опубликования.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ind w:firstLine="480"/>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частью 4 статьи 6 и частью 1 статьи 10 настоящего Закона, в течение двух месяцев со дня его официального опубликования.</w:t>
      </w:r>
      <w:r w:rsidRPr="008C7B41">
        <w:rPr>
          <w:rFonts w:ascii="Arial" w:eastAsia="Times New Roman" w:hAnsi="Arial" w:cs="Arial"/>
          <w:color w:val="444444"/>
          <w:sz w:val="24"/>
          <w:szCs w:val="24"/>
          <w:lang w:eastAsia="ru-RU"/>
        </w:rPr>
        <w:br/>
      </w:r>
    </w:p>
    <w:p w:rsidR="008C7B41" w:rsidRPr="008C7B41" w:rsidRDefault="008C7B41" w:rsidP="008C7B41">
      <w:pPr>
        <w:spacing w:after="0" w:line="330" w:lineRule="atLeast"/>
        <w:jc w:val="right"/>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Глава администрации (губернатор)</w:t>
      </w:r>
      <w:r w:rsidRPr="008C7B41">
        <w:rPr>
          <w:rFonts w:ascii="Arial" w:eastAsia="Times New Roman" w:hAnsi="Arial" w:cs="Arial"/>
          <w:color w:val="444444"/>
          <w:sz w:val="24"/>
          <w:szCs w:val="24"/>
          <w:lang w:eastAsia="ru-RU"/>
        </w:rPr>
        <w:br/>
        <w:t>Краснодарского края</w:t>
      </w:r>
      <w:r w:rsidRPr="008C7B41">
        <w:rPr>
          <w:rFonts w:ascii="Arial" w:eastAsia="Times New Roman" w:hAnsi="Arial" w:cs="Arial"/>
          <w:color w:val="444444"/>
          <w:sz w:val="24"/>
          <w:szCs w:val="24"/>
          <w:lang w:eastAsia="ru-RU"/>
        </w:rPr>
        <w:br/>
        <w:t>А.Н.ТКАЧЕВ</w:t>
      </w:r>
    </w:p>
    <w:p w:rsidR="008C7B41" w:rsidRPr="008C7B41" w:rsidRDefault="008C7B41" w:rsidP="008C7B41">
      <w:pPr>
        <w:spacing w:after="0" w:line="330" w:lineRule="atLeast"/>
        <w:textAlignment w:val="baseline"/>
        <w:rPr>
          <w:rFonts w:ascii="Arial" w:eastAsia="Times New Roman" w:hAnsi="Arial" w:cs="Arial"/>
          <w:color w:val="444444"/>
          <w:sz w:val="24"/>
          <w:szCs w:val="24"/>
          <w:lang w:eastAsia="ru-RU"/>
        </w:rPr>
      </w:pPr>
      <w:r w:rsidRPr="008C7B41">
        <w:rPr>
          <w:rFonts w:ascii="Arial" w:eastAsia="Times New Roman" w:hAnsi="Arial" w:cs="Arial"/>
          <w:color w:val="444444"/>
          <w:sz w:val="24"/>
          <w:szCs w:val="24"/>
          <w:lang w:eastAsia="ru-RU"/>
        </w:rPr>
        <w:t>     г. Краснодар</w:t>
      </w:r>
      <w:r w:rsidRPr="008C7B41">
        <w:rPr>
          <w:rFonts w:ascii="Arial" w:eastAsia="Times New Roman" w:hAnsi="Arial" w:cs="Arial"/>
          <w:color w:val="444444"/>
          <w:sz w:val="24"/>
          <w:szCs w:val="24"/>
          <w:lang w:eastAsia="ru-RU"/>
        </w:rPr>
        <w:br/>
        <w:t>     23 июля 2009 года</w:t>
      </w:r>
      <w:r w:rsidRPr="008C7B41">
        <w:rPr>
          <w:rFonts w:ascii="Arial" w:eastAsia="Times New Roman" w:hAnsi="Arial" w:cs="Arial"/>
          <w:color w:val="444444"/>
          <w:sz w:val="24"/>
          <w:szCs w:val="24"/>
          <w:lang w:eastAsia="ru-RU"/>
        </w:rPr>
        <w:br/>
        <w:t>     N 1798-КЗ</w:t>
      </w:r>
    </w:p>
    <w:p w:rsidR="008C7B41" w:rsidRPr="008C7B41" w:rsidRDefault="008C7B41" w:rsidP="008C7B41">
      <w:pPr>
        <w:spacing w:after="150" w:line="240" w:lineRule="auto"/>
        <w:textAlignment w:val="baseline"/>
        <w:rPr>
          <w:rFonts w:ascii="Times New Roman" w:eastAsia="Times New Roman" w:hAnsi="Times New Roman" w:cs="Times New Roman"/>
          <w:sz w:val="18"/>
          <w:szCs w:val="18"/>
          <w:lang w:eastAsia="ru-RU"/>
        </w:rPr>
      </w:pPr>
      <w:r w:rsidRPr="008C7B41">
        <w:rPr>
          <w:rFonts w:ascii="Times New Roman" w:eastAsia="Times New Roman" w:hAnsi="Times New Roman" w:cs="Times New Roman"/>
          <w:sz w:val="18"/>
          <w:szCs w:val="18"/>
          <w:lang w:eastAsia="ru-RU"/>
        </w:rPr>
        <w:t>© АО «Кодекс», 2022. Исключительные авторские и смежные права принадлежат АО «Код</w:t>
      </w:r>
    </w:p>
    <w:p w:rsidR="00100466" w:rsidRDefault="00100466"/>
    <w:sectPr w:rsidR="00100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90"/>
    <w:rsid w:val="00100466"/>
    <w:rsid w:val="008C7B41"/>
    <w:rsid w:val="00CD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C5EDE-39EB-4CC8-B936-F96978B0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2200">
      <w:bodyDiv w:val="1"/>
      <w:marLeft w:val="0"/>
      <w:marRight w:val="0"/>
      <w:marTop w:val="0"/>
      <w:marBottom w:val="0"/>
      <w:divBdr>
        <w:top w:val="none" w:sz="0" w:space="0" w:color="auto"/>
        <w:left w:val="none" w:sz="0" w:space="0" w:color="auto"/>
        <w:bottom w:val="none" w:sz="0" w:space="0" w:color="auto"/>
        <w:right w:val="none" w:sz="0" w:space="0" w:color="auto"/>
      </w:divBdr>
      <w:divsChild>
        <w:div w:id="922840976">
          <w:marLeft w:val="0"/>
          <w:marRight w:val="0"/>
          <w:marTop w:val="0"/>
          <w:marBottom w:val="0"/>
          <w:divBdr>
            <w:top w:val="none" w:sz="0" w:space="0" w:color="auto"/>
            <w:left w:val="none" w:sz="0" w:space="0" w:color="auto"/>
            <w:bottom w:val="none" w:sz="0" w:space="0" w:color="auto"/>
            <w:right w:val="none" w:sz="0" w:space="0" w:color="auto"/>
          </w:divBdr>
          <w:divsChild>
            <w:div w:id="908614437">
              <w:marLeft w:val="0"/>
              <w:marRight w:val="0"/>
              <w:marTop w:val="0"/>
              <w:marBottom w:val="0"/>
              <w:divBdr>
                <w:top w:val="none" w:sz="0" w:space="0" w:color="auto"/>
                <w:left w:val="none" w:sz="0" w:space="0" w:color="auto"/>
                <w:bottom w:val="none" w:sz="0" w:space="0" w:color="auto"/>
                <w:right w:val="none" w:sz="0" w:space="0" w:color="auto"/>
              </w:divBdr>
              <w:divsChild>
                <w:div w:id="1217008442">
                  <w:marLeft w:val="0"/>
                  <w:marRight w:val="0"/>
                  <w:marTop w:val="0"/>
                  <w:marBottom w:val="0"/>
                  <w:divBdr>
                    <w:top w:val="none" w:sz="0" w:space="0" w:color="auto"/>
                    <w:left w:val="none" w:sz="0" w:space="0" w:color="auto"/>
                    <w:bottom w:val="none" w:sz="0" w:space="0" w:color="auto"/>
                    <w:right w:val="none" w:sz="0" w:space="0" w:color="auto"/>
                  </w:divBdr>
                  <w:divsChild>
                    <w:div w:id="759643716">
                      <w:marLeft w:val="0"/>
                      <w:marRight w:val="0"/>
                      <w:marTop w:val="0"/>
                      <w:marBottom w:val="0"/>
                      <w:divBdr>
                        <w:top w:val="none" w:sz="0" w:space="0" w:color="auto"/>
                        <w:left w:val="none" w:sz="0" w:space="0" w:color="auto"/>
                        <w:bottom w:val="none" w:sz="0" w:space="0" w:color="auto"/>
                        <w:right w:val="none" w:sz="0" w:space="0" w:color="auto"/>
                      </w:divBdr>
                      <w:divsChild>
                        <w:div w:id="1775900608">
                          <w:marLeft w:val="0"/>
                          <w:marRight w:val="0"/>
                          <w:marTop w:val="0"/>
                          <w:marBottom w:val="0"/>
                          <w:divBdr>
                            <w:top w:val="none" w:sz="0" w:space="0" w:color="auto"/>
                            <w:left w:val="none" w:sz="0" w:space="0" w:color="auto"/>
                            <w:bottom w:val="none" w:sz="0" w:space="0" w:color="auto"/>
                            <w:right w:val="none" w:sz="0" w:space="0" w:color="auto"/>
                          </w:divBdr>
                          <w:divsChild>
                            <w:div w:id="961111950">
                              <w:marLeft w:val="0"/>
                              <w:marRight w:val="0"/>
                              <w:marTop w:val="0"/>
                              <w:marBottom w:val="0"/>
                              <w:divBdr>
                                <w:top w:val="none" w:sz="0" w:space="0" w:color="auto"/>
                                <w:left w:val="none" w:sz="0" w:space="0" w:color="auto"/>
                                <w:bottom w:val="none" w:sz="0" w:space="0" w:color="auto"/>
                                <w:right w:val="none" w:sz="0" w:space="0" w:color="auto"/>
                              </w:divBdr>
                              <w:divsChild>
                                <w:div w:id="1338073570">
                                  <w:marLeft w:val="0"/>
                                  <w:marRight w:val="0"/>
                                  <w:marTop w:val="0"/>
                                  <w:marBottom w:val="0"/>
                                  <w:divBdr>
                                    <w:top w:val="none" w:sz="0" w:space="0" w:color="auto"/>
                                    <w:left w:val="none" w:sz="0" w:space="0" w:color="auto"/>
                                    <w:bottom w:val="none" w:sz="0" w:space="0" w:color="auto"/>
                                    <w:right w:val="none" w:sz="0" w:space="0" w:color="auto"/>
                                  </w:divBdr>
                                  <w:divsChild>
                                    <w:div w:id="890307289">
                                      <w:marLeft w:val="0"/>
                                      <w:marRight w:val="0"/>
                                      <w:marTop w:val="0"/>
                                      <w:marBottom w:val="0"/>
                                      <w:divBdr>
                                        <w:top w:val="none" w:sz="0" w:space="0" w:color="auto"/>
                                        <w:left w:val="none" w:sz="0" w:space="0" w:color="auto"/>
                                        <w:bottom w:val="none" w:sz="0" w:space="0" w:color="auto"/>
                                        <w:right w:val="none" w:sz="0" w:space="0" w:color="auto"/>
                                      </w:divBdr>
                                      <w:divsChild>
                                        <w:div w:id="1350133091">
                                          <w:marLeft w:val="0"/>
                                          <w:marRight w:val="0"/>
                                          <w:marTop w:val="0"/>
                                          <w:marBottom w:val="0"/>
                                          <w:divBdr>
                                            <w:top w:val="none" w:sz="0" w:space="0" w:color="auto"/>
                                            <w:left w:val="none" w:sz="0" w:space="0" w:color="auto"/>
                                            <w:bottom w:val="none" w:sz="0" w:space="0" w:color="auto"/>
                                            <w:right w:val="none" w:sz="0" w:space="0" w:color="auto"/>
                                          </w:divBdr>
                                          <w:divsChild>
                                            <w:div w:id="1489713882">
                                              <w:marLeft w:val="0"/>
                                              <w:marRight w:val="0"/>
                                              <w:marTop w:val="0"/>
                                              <w:marBottom w:val="0"/>
                                              <w:divBdr>
                                                <w:top w:val="none" w:sz="0" w:space="0" w:color="auto"/>
                                                <w:left w:val="none" w:sz="0" w:space="0" w:color="auto"/>
                                                <w:bottom w:val="none" w:sz="0" w:space="0" w:color="auto"/>
                                                <w:right w:val="none" w:sz="0" w:space="0" w:color="auto"/>
                                              </w:divBdr>
                                              <w:divsChild>
                                                <w:div w:id="815877450">
                                                  <w:marLeft w:val="0"/>
                                                  <w:marRight w:val="0"/>
                                                  <w:marTop w:val="0"/>
                                                  <w:marBottom w:val="0"/>
                                                  <w:divBdr>
                                                    <w:top w:val="none" w:sz="0" w:space="0" w:color="auto"/>
                                                    <w:left w:val="none" w:sz="0" w:space="0" w:color="auto"/>
                                                    <w:bottom w:val="none" w:sz="0" w:space="0" w:color="auto"/>
                                                    <w:right w:val="none" w:sz="0" w:space="0" w:color="auto"/>
                                                  </w:divBdr>
                                                  <w:divsChild>
                                                    <w:div w:id="1104544312">
                                                      <w:marLeft w:val="0"/>
                                                      <w:marRight w:val="0"/>
                                                      <w:marTop w:val="0"/>
                                                      <w:marBottom w:val="0"/>
                                                      <w:divBdr>
                                                        <w:top w:val="none" w:sz="0" w:space="0" w:color="auto"/>
                                                        <w:left w:val="none" w:sz="0" w:space="0" w:color="auto"/>
                                                        <w:bottom w:val="none" w:sz="0" w:space="0" w:color="auto"/>
                                                        <w:right w:val="none" w:sz="0" w:space="0" w:color="auto"/>
                                                      </w:divBdr>
                                                      <w:divsChild>
                                                        <w:div w:id="4495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111">
                                                  <w:marLeft w:val="0"/>
                                                  <w:marRight w:val="0"/>
                                                  <w:marTop w:val="0"/>
                                                  <w:marBottom w:val="0"/>
                                                  <w:divBdr>
                                                    <w:top w:val="none" w:sz="0" w:space="0" w:color="auto"/>
                                                    <w:left w:val="none" w:sz="0" w:space="0" w:color="auto"/>
                                                    <w:bottom w:val="none" w:sz="0" w:space="0" w:color="auto"/>
                                                    <w:right w:val="none" w:sz="0" w:space="0" w:color="auto"/>
                                                  </w:divBdr>
                                                  <w:divsChild>
                                                    <w:div w:id="2069113684">
                                                      <w:marLeft w:val="0"/>
                                                      <w:marRight w:val="0"/>
                                                      <w:marTop w:val="0"/>
                                                      <w:marBottom w:val="0"/>
                                                      <w:divBdr>
                                                        <w:top w:val="none" w:sz="0" w:space="0" w:color="auto"/>
                                                        <w:left w:val="none" w:sz="0" w:space="0" w:color="auto"/>
                                                        <w:bottom w:val="none" w:sz="0" w:space="0" w:color="auto"/>
                                                        <w:right w:val="none" w:sz="0" w:space="0" w:color="auto"/>
                                                      </w:divBdr>
                                                      <w:divsChild>
                                                        <w:div w:id="8669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394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30597635" TargetMode="External"/><Relationship Id="rId13" Type="http://schemas.openxmlformats.org/officeDocument/2006/relationships/hyperlink" Target="https://docs.cntd.ru/document/461603927" TargetMode="External"/><Relationship Id="rId18" Type="http://schemas.openxmlformats.org/officeDocument/2006/relationships/hyperlink" Target="https://docs.cntd.ru/document/461608758" TargetMode="External"/><Relationship Id="rId26" Type="http://schemas.openxmlformats.org/officeDocument/2006/relationships/hyperlink" Target="https://docs.cntd.ru/document/461603927" TargetMode="External"/><Relationship Id="rId3" Type="http://schemas.openxmlformats.org/officeDocument/2006/relationships/webSettings" Target="webSettings.xml"/><Relationship Id="rId21" Type="http://schemas.openxmlformats.org/officeDocument/2006/relationships/hyperlink" Target="https://docs.cntd.ru/document/902166573" TargetMode="External"/><Relationship Id="rId7" Type="http://schemas.openxmlformats.org/officeDocument/2006/relationships/hyperlink" Target="https://docs.cntd.ru/document/430611244" TargetMode="External"/><Relationship Id="rId12" Type="http://schemas.openxmlformats.org/officeDocument/2006/relationships/hyperlink" Target="https://docs.cntd.ru/document/461603927" TargetMode="External"/><Relationship Id="rId17" Type="http://schemas.openxmlformats.org/officeDocument/2006/relationships/hyperlink" Target="https://docs.cntd.ru/document/461603927" TargetMode="External"/><Relationship Id="rId25" Type="http://schemas.openxmlformats.org/officeDocument/2006/relationships/hyperlink" Target="https://docs.cntd.ru/document/461603927" TargetMode="External"/><Relationship Id="rId2" Type="http://schemas.openxmlformats.org/officeDocument/2006/relationships/settings" Target="settings.xml"/><Relationship Id="rId16" Type="http://schemas.openxmlformats.org/officeDocument/2006/relationships/hyperlink" Target="https://docs.cntd.ru/document/461603927" TargetMode="External"/><Relationship Id="rId20" Type="http://schemas.openxmlformats.org/officeDocument/2006/relationships/hyperlink" Target="https://docs.cntd.ru/document/46160392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28544339" TargetMode="External"/><Relationship Id="rId11" Type="http://schemas.openxmlformats.org/officeDocument/2006/relationships/hyperlink" Target="https://docs.cntd.ru/document/461603927" TargetMode="External"/><Relationship Id="rId24" Type="http://schemas.openxmlformats.org/officeDocument/2006/relationships/hyperlink" Target="https://docs.cntd.ru/document/461603927" TargetMode="External"/><Relationship Id="rId5" Type="http://schemas.openxmlformats.org/officeDocument/2006/relationships/hyperlink" Target="https://docs.cntd.ru/document/461603927" TargetMode="External"/><Relationship Id="rId15" Type="http://schemas.openxmlformats.org/officeDocument/2006/relationships/hyperlink" Target="https://docs.cntd.ru/document/428544339" TargetMode="External"/><Relationship Id="rId23" Type="http://schemas.openxmlformats.org/officeDocument/2006/relationships/hyperlink" Target="https://docs.cntd.ru/document/430611244" TargetMode="External"/><Relationship Id="rId28" Type="http://schemas.openxmlformats.org/officeDocument/2006/relationships/fontTable" Target="fontTable.xml"/><Relationship Id="rId10" Type="http://schemas.openxmlformats.org/officeDocument/2006/relationships/hyperlink" Target="https://docs.cntd.ru/document/461603927" TargetMode="External"/><Relationship Id="rId19" Type="http://schemas.openxmlformats.org/officeDocument/2006/relationships/hyperlink" Target="https://docs.cntd.ru/document/430597635" TargetMode="External"/><Relationship Id="rId4" Type="http://schemas.openxmlformats.org/officeDocument/2006/relationships/hyperlink" Target="https://docs.cntd.ru/document/461608758" TargetMode="External"/><Relationship Id="rId9" Type="http://schemas.openxmlformats.org/officeDocument/2006/relationships/hyperlink" Target="https://docs.cntd.ru/document/461603927" TargetMode="External"/><Relationship Id="rId14" Type="http://schemas.openxmlformats.org/officeDocument/2006/relationships/hyperlink" Target="https://docs.cntd.ru/document/461603927" TargetMode="External"/><Relationship Id="rId22" Type="http://schemas.openxmlformats.org/officeDocument/2006/relationships/hyperlink" Target="https://docs.cntd.ru/document/461608758" TargetMode="External"/><Relationship Id="rId27" Type="http://schemas.openxmlformats.org/officeDocument/2006/relationships/hyperlink" Target="https://docs.cntd.ru/document/461603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3345</Words>
  <Characters>19068</Characters>
  <Application>Microsoft Office Word</Application>
  <DocSecurity>0</DocSecurity>
  <Lines>158</Lines>
  <Paragraphs>44</Paragraphs>
  <ScaleCrop>false</ScaleCrop>
  <Company/>
  <LinksUpToDate>false</LinksUpToDate>
  <CharactersWithSpaces>22369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2022-07-01T08:32:00Z</dcterms:created>
  <dcterms:modified xsi:type="dcterms:W3CDTF">2022-07-01T08:32:00Z</dcterms:modified>
</cp:coreProperties>
</file>